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AC743A" w:rsidRPr="00AC743A" w:rsidP="00AC743A">
      <w:pPr>
        <w:widowControl/>
        <w:jc w:val="center"/>
        <w:rPr>
          <w:rFonts w:ascii="Verdana" w:hAnsi="Verdana" w:cs="宋体"/>
          <w:b/>
          <w:kern w:val="0"/>
          <w:sz w:val="36"/>
          <w:szCs w:val="36"/>
        </w:rPr>
      </w:pPr>
      <w:r w:rsidRPr="00AC743A">
        <w:rPr>
          <w:rFonts w:ascii="Verdana" w:hAnsi="Verdana" w:cs="宋体"/>
          <w:b/>
          <w:kern w:val="0"/>
          <w:sz w:val="36"/>
          <w:szCs w:val="36"/>
        </w:rPr>
        <w:drawing>
          <wp:anchor simplePos="0" relativeHeight="251658240" behindDoc="0" locked="0" layoutInCell="1" allowOverlap="1">
            <wp:simplePos x="0" y="0"/>
            <wp:positionH relativeFrom="page">
              <wp:posOffset>11442700</wp:posOffset>
            </wp:positionH>
            <wp:positionV relativeFrom="topMargin">
              <wp:posOffset>11684000</wp:posOffset>
            </wp:positionV>
            <wp:extent cx="381000" cy="4064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858356" name=""/>
                    <pic:cNvPicPr>
                      <a:picLocks noChangeAspect="1"/>
                    </pic:cNvPicPr>
                  </pic:nvPicPr>
                  <pic:blipFill>
                    <a:blip xmlns:r="http://schemas.openxmlformats.org/officeDocument/2006/relationships" r:embed="rId4"/>
                    <a:stretch>
                      <a:fillRect/>
                    </a:stretch>
                  </pic:blipFill>
                  <pic:spPr>
                    <a:xfrm>
                      <a:off x="0" y="0"/>
                      <a:ext cx="381000" cy="406400"/>
                    </a:xfrm>
                    <a:prstGeom prst="rect">
                      <a:avLst/>
                    </a:prstGeom>
                  </pic:spPr>
                </pic:pic>
              </a:graphicData>
            </a:graphic>
          </wp:anchor>
        </w:drawing>
      </w:r>
      <w:bookmarkStart w:id="0" w:name="_GoBack"/>
      <w:bookmarkEnd w:id="0"/>
      <w:r w:rsidRPr="00AC743A">
        <w:rPr>
          <w:rFonts w:ascii="Verdana" w:hAnsi="Verdana" w:cs="宋体"/>
          <w:b/>
          <w:kern w:val="0"/>
          <w:sz w:val="36"/>
          <w:szCs w:val="36"/>
        </w:rPr>
        <w:t>《</w:t>
      </w:r>
      <w:r w:rsidRPr="00AC743A">
        <w:rPr>
          <w:rFonts w:ascii="Verdana" w:hAnsi="Verdana" w:cs="宋体" w:hint="eastAsia"/>
          <w:b/>
          <w:kern w:val="0"/>
          <w:sz w:val="36"/>
          <w:szCs w:val="36"/>
        </w:rPr>
        <w:t>红烛》教案</w:t>
      </w:r>
    </w:p>
    <w:p w:rsidR="00AC743A" w:rsidRPr="00AC743A" w:rsidP="00AC743A">
      <w:pPr>
        <w:spacing w:line="360" w:lineRule="auto"/>
        <w:ind w:firstLine="480" w:firstLineChars="200"/>
        <w:rPr>
          <w:rFonts w:ascii="宋体" w:hAnsi="宋体"/>
          <w:b/>
          <w:color w:val="FF0000"/>
          <w:sz w:val="24"/>
        </w:rPr>
      </w:pPr>
      <w:r w:rsidRPr="00AC743A">
        <w:rPr>
          <w:rFonts w:ascii="宋体" w:hAnsi="宋体" w:hint="eastAsia"/>
          <w:b/>
          <w:color w:val="FF0000"/>
          <w:sz w:val="24"/>
        </w:rPr>
        <w:t>教学目标</w:t>
      </w:r>
    </w:p>
    <w:p w:rsidR="00AC743A" w:rsidP="00AC743A">
      <w:pPr>
        <w:spacing w:line="360" w:lineRule="auto"/>
        <w:ind w:firstLine="420" w:firstLineChars="200"/>
        <w:rPr>
          <w:rFonts w:ascii="宋体" w:hAnsi="宋体"/>
          <w:szCs w:val="21"/>
        </w:rPr>
      </w:pPr>
      <w:r>
        <w:rPr>
          <w:rFonts w:ascii="宋体" w:hAnsi="宋体"/>
          <w:szCs w:val="21"/>
        </w:rPr>
        <w:t>1.</w:t>
      </w:r>
      <w:r w:rsidR="00C10781">
        <w:rPr>
          <w:rFonts w:ascii="宋体" w:hAnsi="宋体"/>
          <w:szCs w:val="21"/>
        </w:rPr>
        <w:t xml:space="preserve"> </w:t>
      </w:r>
      <w:r w:rsidR="00C10781">
        <w:rPr>
          <w:rFonts w:hint="eastAsia"/>
          <w:color w:val="1E1E1E"/>
          <w:szCs w:val="21"/>
          <w:shd w:val="clear" w:color="auto" w:fill="FFFFFF"/>
        </w:rPr>
        <w:t>理解诗中比喻、拟人、象征等手法的用意，理解“红烛”意象</w:t>
      </w:r>
    </w:p>
    <w:p w:rsidR="00C10781" w:rsidP="00AC743A">
      <w:pPr>
        <w:spacing w:line="360" w:lineRule="auto"/>
        <w:ind w:firstLine="420" w:firstLineChars="200"/>
        <w:rPr>
          <w:color w:val="1E1E1E"/>
          <w:szCs w:val="21"/>
          <w:shd w:val="clear" w:color="auto" w:fill="FFFFFF"/>
        </w:rPr>
      </w:pPr>
      <w:r>
        <w:rPr>
          <w:rFonts w:ascii="宋体" w:hAnsi="宋体" w:hint="eastAsia"/>
          <w:szCs w:val="21"/>
        </w:rPr>
        <w:t>2.</w:t>
      </w:r>
      <w:r w:rsidRPr="00C10781">
        <w:rPr>
          <w:rFonts w:hint="eastAsia"/>
          <w:color w:val="1E1E1E"/>
          <w:szCs w:val="21"/>
          <w:shd w:val="clear" w:color="auto" w:fill="FFFFFF"/>
        </w:rPr>
        <w:t xml:space="preserve"> </w:t>
      </w:r>
      <w:r w:rsidRPr="00AC743A">
        <w:rPr>
          <w:rFonts w:ascii="宋体" w:hAnsi="宋体"/>
          <w:szCs w:val="21"/>
        </w:rPr>
        <w:t>理解</w:t>
      </w:r>
      <w:r>
        <w:rPr>
          <w:rFonts w:ascii="宋体" w:hAnsi="宋体" w:hint="eastAsia"/>
          <w:szCs w:val="21"/>
        </w:rPr>
        <w:t>诗歌中传达的</w:t>
      </w:r>
      <w:r w:rsidRPr="00AC743A">
        <w:rPr>
          <w:rFonts w:ascii="宋体" w:hAnsi="宋体"/>
          <w:szCs w:val="21"/>
        </w:rPr>
        <w:t>诗人献身祖国、甘愿自我牺牲的爱国精神。</w:t>
      </w:r>
    </w:p>
    <w:p w:rsidR="00AC743A" w:rsidRPr="00AC743A" w:rsidP="00AC743A">
      <w:pPr>
        <w:spacing w:line="360" w:lineRule="auto"/>
        <w:ind w:firstLine="420" w:firstLineChars="200"/>
        <w:rPr>
          <w:rFonts w:ascii="宋体" w:hAnsi="宋体"/>
          <w:szCs w:val="21"/>
        </w:rPr>
      </w:pPr>
      <w:r>
        <w:rPr>
          <w:rFonts w:ascii="宋体" w:hAnsi="宋体"/>
          <w:szCs w:val="21"/>
        </w:rPr>
        <w:t>2.</w:t>
      </w:r>
      <w:r w:rsidR="00C10781">
        <w:rPr>
          <w:rFonts w:ascii="宋体" w:hAnsi="宋体" w:hint="eastAsia"/>
          <w:szCs w:val="21"/>
        </w:rPr>
        <w:t>掌握诗歌</w:t>
      </w:r>
      <w:r w:rsidRPr="00AC743A">
        <w:rPr>
          <w:rFonts w:ascii="宋体" w:hAnsi="宋体"/>
          <w:szCs w:val="21"/>
        </w:rPr>
        <w:t>抒情脉络和抒情方式。</w:t>
      </w:r>
    </w:p>
    <w:p w:rsidR="00AC743A" w:rsidRPr="00AC743A" w:rsidP="00AC743A">
      <w:pPr>
        <w:spacing w:line="360" w:lineRule="auto"/>
        <w:ind w:firstLine="480" w:firstLineChars="200"/>
        <w:rPr>
          <w:rFonts w:ascii="宋体" w:hAnsi="宋体"/>
          <w:b/>
          <w:color w:val="FF0000"/>
          <w:sz w:val="24"/>
        </w:rPr>
      </w:pPr>
      <w:r w:rsidRPr="00AC743A">
        <w:rPr>
          <w:rFonts w:ascii="宋体" w:hAnsi="宋体" w:hint="eastAsia"/>
          <w:b/>
          <w:color w:val="FF0000"/>
          <w:sz w:val="24"/>
        </w:rPr>
        <w:t>教学重点</w:t>
      </w:r>
    </w:p>
    <w:p w:rsidR="000A0C92" w:rsidP="00AC743A">
      <w:pPr>
        <w:spacing w:line="360" w:lineRule="auto"/>
        <w:ind w:firstLine="420" w:firstLineChars="200"/>
        <w:rPr>
          <w:rFonts w:ascii="宋体" w:hAnsi="宋体"/>
          <w:szCs w:val="21"/>
        </w:rPr>
      </w:pPr>
      <w:r>
        <w:rPr>
          <w:rFonts w:ascii="宋体" w:hAnsi="宋体" w:hint="eastAsia"/>
          <w:szCs w:val="21"/>
        </w:rPr>
        <w:t>掌握</w:t>
      </w:r>
      <w:r w:rsidRPr="00AC743A" w:rsidR="00AC743A">
        <w:rPr>
          <w:rFonts w:ascii="宋体" w:hAnsi="宋体"/>
          <w:szCs w:val="21"/>
        </w:rPr>
        <w:t>本文抒情脉络和抒情方式。</w:t>
      </w:r>
    </w:p>
    <w:p w:rsidR="00AC743A" w:rsidRPr="00AC743A" w:rsidP="00AC743A">
      <w:pPr>
        <w:spacing w:line="360" w:lineRule="auto"/>
        <w:ind w:firstLine="480" w:firstLineChars="200"/>
        <w:rPr>
          <w:rFonts w:ascii="宋体" w:hAnsi="宋体"/>
          <w:b/>
          <w:color w:val="FF0000"/>
          <w:sz w:val="24"/>
        </w:rPr>
      </w:pPr>
      <w:r w:rsidRPr="00AC743A">
        <w:rPr>
          <w:rFonts w:ascii="宋体" w:hAnsi="宋体" w:hint="eastAsia"/>
          <w:b/>
          <w:color w:val="FF0000"/>
          <w:sz w:val="24"/>
        </w:rPr>
        <w:t>教学难点</w:t>
      </w:r>
    </w:p>
    <w:p w:rsidR="00AC743A" w:rsidP="00AC743A">
      <w:pPr>
        <w:spacing w:line="360" w:lineRule="auto"/>
        <w:ind w:firstLine="420" w:firstLineChars="200"/>
        <w:rPr>
          <w:rFonts w:ascii="宋体" w:hAnsi="宋体"/>
          <w:szCs w:val="21"/>
        </w:rPr>
      </w:pPr>
      <w:r>
        <w:rPr>
          <w:rFonts w:ascii="宋体" w:hAnsi="宋体" w:hint="eastAsia"/>
          <w:szCs w:val="21"/>
        </w:rPr>
        <w:t>理解“红烛”意象，</w:t>
      </w:r>
      <w:r>
        <w:rPr>
          <w:rFonts w:ascii="宋体" w:hAnsi="宋体" w:hint="eastAsia"/>
          <w:szCs w:val="21"/>
        </w:rPr>
        <w:t>理解诗歌传达的深沉情感。</w:t>
      </w:r>
    </w:p>
    <w:p w:rsidR="00AC743A" w:rsidRPr="00AC743A" w:rsidP="00AC743A">
      <w:pPr>
        <w:spacing w:line="360" w:lineRule="auto"/>
        <w:ind w:firstLine="480" w:firstLineChars="200"/>
        <w:rPr>
          <w:rFonts w:ascii="宋体" w:hAnsi="宋体"/>
          <w:b/>
          <w:color w:val="FF0000"/>
          <w:sz w:val="24"/>
        </w:rPr>
      </w:pPr>
      <w:r w:rsidRPr="00AC743A">
        <w:rPr>
          <w:rFonts w:ascii="宋体" w:hAnsi="宋体" w:hint="eastAsia"/>
          <w:b/>
          <w:color w:val="FF0000"/>
          <w:sz w:val="24"/>
        </w:rPr>
        <w:t>教学过程</w:t>
      </w:r>
    </w:p>
    <w:p w:rsidR="00AC743A" w:rsidRPr="006B0823" w:rsidP="00AC743A">
      <w:pPr>
        <w:spacing w:line="360" w:lineRule="auto"/>
        <w:ind w:firstLine="420" w:firstLineChars="200"/>
        <w:rPr>
          <w:rFonts w:ascii="宋体" w:hAnsi="宋体"/>
          <w:b/>
          <w:szCs w:val="21"/>
        </w:rPr>
      </w:pPr>
      <w:r w:rsidRPr="006B0823">
        <w:rPr>
          <w:rFonts w:ascii="宋体" w:hAnsi="宋体" w:hint="eastAsia"/>
          <w:b/>
          <w:szCs w:val="21"/>
        </w:rPr>
        <w:t>一、导入新课</w:t>
      </w:r>
    </w:p>
    <w:p w:rsidR="00AC743A" w:rsidP="00AC743A">
      <w:pPr>
        <w:spacing w:line="360" w:lineRule="auto"/>
        <w:ind w:firstLine="420" w:firstLineChars="200"/>
        <w:rPr>
          <w:rFonts w:ascii="宋体" w:hAnsi="宋体"/>
          <w:szCs w:val="21"/>
        </w:rPr>
      </w:pPr>
      <w:r>
        <w:rPr>
          <w:rFonts w:ascii="宋体" w:hAnsi="宋体" w:hint="eastAsia"/>
          <w:szCs w:val="21"/>
        </w:rPr>
        <w:t>以初中所学有关闻一多先生的两篇文章导入。</w:t>
      </w:r>
    </w:p>
    <w:p w:rsidR="00AC743A" w:rsidP="00AC743A">
      <w:pPr>
        <w:spacing w:line="360" w:lineRule="auto"/>
        <w:ind w:firstLine="420" w:firstLineChars="200"/>
        <w:rPr>
          <w:rFonts w:ascii="宋体" w:hAnsi="宋体"/>
          <w:szCs w:val="21"/>
        </w:rPr>
      </w:pPr>
      <w:r>
        <w:rPr>
          <w:rFonts w:ascii="宋体" w:hAnsi="宋体"/>
          <w:szCs w:val="21"/>
        </w:rPr>
        <w:t>《</w:t>
      </w:r>
      <w:r>
        <w:rPr>
          <w:rFonts w:ascii="宋体" w:hAnsi="宋体" w:hint="eastAsia"/>
          <w:szCs w:val="21"/>
        </w:rPr>
        <w:t>闻一多先生的说和做》《最后一次讲演》</w:t>
      </w:r>
    </w:p>
    <w:p w:rsidR="00AC743A" w:rsidP="00AC743A">
      <w:pPr>
        <w:spacing w:line="360" w:lineRule="auto"/>
        <w:ind w:firstLine="420" w:firstLineChars="200"/>
        <w:rPr>
          <w:rFonts w:ascii="宋体" w:hAnsi="宋体"/>
          <w:szCs w:val="21"/>
        </w:rPr>
      </w:pPr>
      <w:r>
        <w:rPr>
          <w:rFonts w:ascii="宋体" w:hAnsi="宋体" w:hint="eastAsia"/>
          <w:szCs w:val="21"/>
        </w:rPr>
        <w:t>请你谈谈对闻一多先生的印象。</w:t>
      </w:r>
    </w:p>
    <w:p w:rsidR="00AA5184" w:rsidRPr="00AA5184" w:rsidP="00AC743A">
      <w:pPr>
        <w:spacing w:line="360" w:lineRule="auto"/>
        <w:ind w:firstLine="420" w:firstLineChars="200"/>
        <w:rPr>
          <w:rFonts w:ascii="宋体" w:hAnsi="宋体"/>
          <w:szCs w:val="21"/>
        </w:rPr>
      </w:pPr>
      <w:r>
        <w:rPr>
          <w:rFonts w:ascii="宋体" w:hAnsi="宋体"/>
          <w:szCs w:val="21"/>
        </w:rPr>
        <w:t>（</w:t>
      </w:r>
      <w:r>
        <w:rPr>
          <w:rFonts w:ascii="宋体" w:hAnsi="宋体" w:hint="eastAsia"/>
          <w:szCs w:val="21"/>
        </w:rPr>
        <w:t>以湖北浠水县闻一多纪念馆展览前言总结。）</w:t>
      </w:r>
    </w:p>
    <w:p w:rsidR="00AC743A" w:rsidRPr="006B0823" w:rsidP="00AC743A">
      <w:pPr>
        <w:spacing w:line="360" w:lineRule="auto"/>
        <w:ind w:firstLine="420" w:firstLineChars="200"/>
        <w:rPr>
          <w:rFonts w:ascii="宋体" w:hAnsi="宋体"/>
          <w:b/>
          <w:szCs w:val="21"/>
        </w:rPr>
      </w:pPr>
      <w:r w:rsidRPr="006B0823">
        <w:rPr>
          <w:rFonts w:ascii="宋体" w:hAnsi="宋体" w:hint="eastAsia"/>
          <w:b/>
          <w:szCs w:val="21"/>
        </w:rPr>
        <w:t>二、</w:t>
      </w:r>
      <w:r w:rsidRPr="006B0823">
        <w:rPr>
          <w:rFonts w:ascii="宋体" w:hAnsi="宋体"/>
          <w:b/>
          <w:szCs w:val="21"/>
        </w:rPr>
        <w:t xml:space="preserve"> 板书课题，</w:t>
      </w:r>
      <w:r w:rsidRPr="006B0823">
        <w:rPr>
          <w:rFonts w:ascii="宋体" w:hAnsi="宋体" w:hint="eastAsia"/>
          <w:b/>
          <w:szCs w:val="21"/>
        </w:rPr>
        <w:t>介绍作者</w:t>
      </w:r>
    </w:p>
    <w:p w:rsidR="00AA5184" w:rsidRPr="00AA5184" w:rsidP="00AA5184">
      <w:pPr>
        <w:spacing w:line="360" w:lineRule="auto"/>
        <w:ind w:firstLine="420" w:firstLineChars="200"/>
        <w:rPr>
          <w:rFonts w:ascii="宋体" w:hAnsi="宋体"/>
          <w:szCs w:val="21"/>
        </w:rPr>
      </w:pPr>
      <w:r w:rsidRPr="00AA5184">
        <w:rPr>
          <w:rFonts w:ascii="宋体" w:hAnsi="宋体" w:hint="eastAsia"/>
          <w:szCs w:val="21"/>
        </w:rPr>
        <w:t>闻一多（1899年11月24日-1946年7月15日），本名闻家骅，字友三，生于湖北省黄冈市浠水县，中国现代伟大的爱国主义者，坚定的民主战士，中国民主同盟早期领导人，中国共产党的挚友，新月派代表诗人和学者。</w:t>
      </w:r>
    </w:p>
    <w:p w:rsidR="00AA5184" w:rsidRPr="00AA5184" w:rsidP="00AA5184">
      <w:pPr>
        <w:spacing w:line="360" w:lineRule="auto"/>
        <w:ind w:firstLine="420" w:firstLineChars="200"/>
        <w:rPr>
          <w:rFonts w:ascii="宋体" w:hAnsi="宋体"/>
          <w:szCs w:val="21"/>
        </w:rPr>
      </w:pPr>
      <w:r w:rsidRPr="00AA5184">
        <w:rPr>
          <w:rFonts w:ascii="宋体" w:hAnsi="宋体" w:hint="eastAsia"/>
          <w:szCs w:val="21"/>
        </w:rPr>
        <w:t>1912年考入清华大学留美预备学校。1916年开始在《清华周刊》上发表系列读书笔记。1925年3月在美国留学期间创作《七子之歌》。 1928年1月出版第二部诗集《死水》。 1932年闻一多离开青岛，回到母校清华大学任中文系教授。</w:t>
      </w:r>
    </w:p>
    <w:p w:rsidR="00AA5184" w:rsidP="00AA5184">
      <w:pPr>
        <w:spacing w:line="360" w:lineRule="auto"/>
        <w:ind w:firstLine="420" w:firstLineChars="200"/>
        <w:rPr>
          <w:rFonts w:ascii="宋体" w:hAnsi="宋体"/>
          <w:szCs w:val="21"/>
        </w:rPr>
      </w:pPr>
      <w:r w:rsidRPr="00AA5184">
        <w:rPr>
          <w:rFonts w:ascii="宋体" w:hAnsi="宋体" w:hint="eastAsia"/>
          <w:szCs w:val="21"/>
        </w:rPr>
        <w:t>1946年7月15日在云南昆明被国民党特务暗杀。</w:t>
      </w:r>
    </w:p>
    <w:p w:rsidR="00AC743A" w:rsidRPr="006B0823" w:rsidP="00AA5184">
      <w:pPr>
        <w:spacing w:line="360" w:lineRule="auto"/>
        <w:ind w:firstLine="420" w:firstLineChars="200"/>
        <w:rPr>
          <w:rFonts w:ascii="宋体" w:hAnsi="宋体"/>
          <w:b/>
          <w:szCs w:val="21"/>
        </w:rPr>
      </w:pPr>
      <w:r w:rsidRPr="006B0823">
        <w:rPr>
          <w:rFonts w:ascii="宋体" w:hAnsi="宋体" w:hint="eastAsia"/>
          <w:b/>
          <w:szCs w:val="21"/>
        </w:rPr>
        <w:t>三、</w:t>
      </w:r>
      <w:r w:rsidRPr="006B0823">
        <w:rPr>
          <w:rFonts w:ascii="宋体" w:hAnsi="宋体"/>
          <w:b/>
          <w:szCs w:val="21"/>
        </w:rPr>
        <w:t>《红烛》</w:t>
      </w:r>
      <w:r w:rsidRPr="006B0823">
        <w:rPr>
          <w:rFonts w:ascii="宋体" w:hAnsi="宋体" w:hint="eastAsia"/>
          <w:b/>
          <w:szCs w:val="21"/>
        </w:rPr>
        <w:t>创作背景介绍</w:t>
      </w:r>
    </w:p>
    <w:p w:rsidR="00AC743A" w:rsidP="00AC743A">
      <w:pPr>
        <w:spacing w:line="360" w:lineRule="auto"/>
        <w:ind w:firstLine="420" w:firstLineChars="200"/>
        <w:rPr>
          <w:rFonts w:ascii="宋体" w:hAnsi="宋体"/>
          <w:szCs w:val="21"/>
        </w:rPr>
      </w:pPr>
      <w:r w:rsidRPr="00AC743A">
        <w:rPr>
          <w:rFonts w:ascii="宋体" w:hAnsi="宋体"/>
          <w:szCs w:val="21"/>
        </w:rPr>
        <w:t>1922年闻一多赴美留学，先是专心作画，已初有成就。然而，仍念念不忘对文学的深情，加上寂寞的异国生活和消魂的思乡之情。激发了他的创作冲动，产生出大量的爱国诗篇。1923年，闻一多第一部诗集《红烛》经郭沫若</w:t>
      </w:r>
      <w:r w:rsidR="00C10781">
        <w:rPr>
          <w:rFonts w:ascii="宋体" w:hAnsi="宋体"/>
          <w:szCs w:val="21"/>
        </w:rPr>
        <w:t>、</w:t>
      </w:r>
      <w:r w:rsidRPr="00AC743A">
        <w:rPr>
          <w:rFonts w:ascii="宋体" w:hAnsi="宋体"/>
          <w:szCs w:val="21"/>
        </w:rPr>
        <w:t>成仿吾介绍，由泰东书局出版。</w:t>
      </w:r>
    </w:p>
    <w:p w:rsidR="00AC743A" w:rsidRPr="00AC743A" w:rsidP="00AC743A">
      <w:pPr>
        <w:spacing w:line="360" w:lineRule="auto"/>
        <w:ind w:firstLine="420" w:firstLineChars="200"/>
        <w:rPr>
          <w:rFonts w:ascii="宋体" w:hAnsi="宋体"/>
          <w:szCs w:val="21"/>
        </w:rPr>
      </w:pPr>
      <w:r w:rsidRPr="00AC743A">
        <w:rPr>
          <w:rFonts w:ascii="宋体" w:hAnsi="宋体"/>
          <w:szCs w:val="21"/>
        </w:rPr>
        <w:t>《红烛》由诗人在清华和美国两个时期的作品组成。它的内容丰富广泛，既反映了当时青年知识分子不满现实的思想情绪，更表现了诗人希望献身艺术、报效祖国的理想；既反映</w:t>
      </w:r>
      <w:r w:rsidRPr="00AC743A">
        <w:rPr>
          <w:rFonts w:ascii="宋体" w:hAnsi="宋体"/>
          <w:szCs w:val="21"/>
        </w:rPr>
        <w:t>了诗人对资本主义社会的失望和愤恨，更表现了诗人的炽热的爱国思乡之情；同时，既有对爱情、对自然的歌颂和赞美，也有对前途感到渺茫的感伤和哀怨。诗集《红烛》不但以浓烈的色彩独树一帜，而且还以丰富的想象、精炼的语言、典型的东方风格，形成了自己的独特个性。这首与诗集同名的诗篇。就是诗集《红烛》的序诗。</w:t>
      </w:r>
    </w:p>
    <w:p w:rsidR="00BA3A15" w:rsidRPr="006B0823" w:rsidP="00AC743A">
      <w:pPr>
        <w:spacing w:line="360" w:lineRule="auto"/>
        <w:ind w:firstLine="420" w:firstLineChars="200"/>
        <w:rPr>
          <w:rFonts w:ascii="宋体" w:hAnsi="宋体"/>
          <w:b/>
          <w:szCs w:val="21"/>
        </w:rPr>
      </w:pPr>
      <w:r w:rsidRPr="006B0823">
        <w:rPr>
          <w:rFonts w:ascii="宋体" w:hAnsi="宋体"/>
          <w:b/>
          <w:szCs w:val="21"/>
        </w:rPr>
        <w:t>三、</w:t>
      </w:r>
      <w:r w:rsidRPr="006B0823">
        <w:rPr>
          <w:rFonts w:ascii="宋体" w:hAnsi="宋体" w:hint="eastAsia"/>
          <w:b/>
          <w:szCs w:val="21"/>
        </w:rPr>
        <w:t>朗读诗歌</w:t>
      </w:r>
    </w:p>
    <w:p w:rsidR="00BA3A15" w:rsidP="00BA3A15">
      <w:pPr>
        <w:spacing w:line="360" w:lineRule="auto"/>
        <w:ind w:firstLine="420" w:firstLineChars="200"/>
        <w:rPr>
          <w:rFonts w:ascii="宋体" w:hAnsi="宋体"/>
          <w:szCs w:val="21"/>
        </w:rPr>
      </w:pPr>
      <w:r>
        <w:rPr>
          <w:rFonts w:ascii="宋体" w:hAnsi="宋体"/>
          <w:szCs w:val="21"/>
        </w:rPr>
        <w:t>1.</w:t>
      </w:r>
      <w:r>
        <w:rPr>
          <w:rFonts w:ascii="宋体" w:hAnsi="宋体" w:hint="eastAsia"/>
          <w:szCs w:val="21"/>
        </w:rPr>
        <w:t>听范读；</w:t>
      </w:r>
    </w:p>
    <w:p w:rsidR="00BA3A15" w:rsidP="00BA3A15">
      <w:pPr>
        <w:spacing w:line="360" w:lineRule="auto"/>
        <w:ind w:firstLine="420" w:firstLineChars="200"/>
        <w:rPr>
          <w:rFonts w:ascii="宋体" w:hAnsi="宋体"/>
          <w:szCs w:val="21"/>
        </w:rPr>
      </w:pPr>
      <w:r>
        <w:rPr>
          <w:rFonts w:ascii="宋体" w:hAnsi="宋体"/>
          <w:szCs w:val="21"/>
        </w:rPr>
        <w:t>2.</w:t>
      </w:r>
      <w:r>
        <w:rPr>
          <w:rFonts w:ascii="宋体" w:hAnsi="宋体" w:hint="eastAsia"/>
          <w:szCs w:val="21"/>
        </w:rPr>
        <w:t>朗读指导</w:t>
      </w:r>
    </w:p>
    <w:p w:rsidR="00BA3A15" w:rsidP="00BA3A15">
      <w:pPr>
        <w:spacing w:line="360" w:lineRule="auto"/>
        <w:ind w:firstLine="420" w:firstLineChars="200"/>
        <w:rPr>
          <w:rFonts w:ascii="宋体" w:hAnsi="宋体"/>
          <w:szCs w:val="21"/>
        </w:rPr>
      </w:pPr>
      <w:r>
        <w:rPr>
          <w:rFonts w:ascii="宋体" w:hAnsi="宋体"/>
          <w:szCs w:val="21"/>
        </w:rPr>
        <w:t>3.</w:t>
      </w:r>
      <w:r>
        <w:rPr>
          <w:rFonts w:ascii="宋体" w:hAnsi="宋体" w:hint="eastAsia"/>
          <w:szCs w:val="21"/>
        </w:rPr>
        <w:t>学生自由朗读</w:t>
      </w:r>
    </w:p>
    <w:p w:rsidR="00BA3A15" w:rsidP="00BA3A15">
      <w:pPr>
        <w:spacing w:line="360" w:lineRule="auto"/>
        <w:ind w:firstLine="420" w:firstLineChars="200"/>
        <w:rPr>
          <w:rFonts w:ascii="宋体" w:hAnsi="宋体"/>
          <w:szCs w:val="21"/>
        </w:rPr>
      </w:pPr>
      <w:r>
        <w:rPr>
          <w:rFonts w:ascii="宋体" w:hAnsi="宋体"/>
          <w:szCs w:val="21"/>
        </w:rPr>
        <w:t>4.</w:t>
      </w:r>
      <w:r>
        <w:rPr>
          <w:rFonts w:ascii="宋体" w:hAnsi="宋体" w:hint="eastAsia"/>
          <w:szCs w:val="21"/>
        </w:rPr>
        <w:t>指名读</w:t>
      </w:r>
    </w:p>
    <w:p w:rsidR="00BA3A15" w:rsidRPr="006B0823" w:rsidP="00BA3A15">
      <w:pPr>
        <w:spacing w:line="360" w:lineRule="auto"/>
        <w:ind w:firstLine="420" w:firstLineChars="200"/>
        <w:rPr>
          <w:rFonts w:ascii="宋体" w:hAnsi="宋体"/>
          <w:b/>
          <w:szCs w:val="21"/>
        </w:rPr>
      </w:pPr>
      <w:r w:rsidRPr="006B0823">
        <w:rPr>
          <w:rFonts w:ascii="宋体" w:hAnsi="宋体" w:hint="eastAsia"/>
          <w:b/>
          <w:szCs w:val="21"/>
        </w:rPr>
        <w:t>四、赏析诗歌</w:t>
      </w:r>
    </w:p>
    <w:p w:rsidR="00AC743A" w:rsidRPr="00AC743A" w:rsidP="00AC743A">
      <w:pPr>
        <w:spacing w:line="360" w:lineRule="auto"/>
        <w:ind w:firstLine="420" w:firstLineChars="200"/>
        <w:rPr>
          <w:rFonts w:ascii="宋体" w:hAnsi="宋体"/>
          <w:szCs w:val="21"/>
        </w:rPr>
      </w:pPr>
      <w:r w:rsidRPr="00AC743A">
        <w:rPr>
          <w:rFonts w:ascii="宋体" w:hAnsi="宋体"/>
          <w:szCs w:val="21"/>
        </w:rPr>
        <w:t>1</w:t>
      </w:r>
      <w:r w:rsidR="00BA3A15">
        <w:rPr>
          <w:rFonts w:ascii="宋体" w:hAnsi="宋体" w:hint="eastAsia"/>
          <w:szCs w:val="21"/>
        </w:rPr>
        <w:t>．</w:t>
      </w:r>
      <w:r w:rsidRPr="00AC743A">
        <w:rPr>
          <w:rFonts w:ascii="宋体" w:hAnsi="宋体"/>
          <w:szCs w:val="21"/>
        </w:rPr>
        <w:t>第一小节</w:t>
      </w:r>
    </w:p>
    <w:p w:rsidR="00AC743A" w:rsidRPr="00AC743A" w:rsidP="00AC743A">
      <w:pPr>
        <w:spacing w:line="360" w:lineRule="auto"/>
        <w:ind w:firstLine="420" w:firstLineChars="200"/>
        <w:rPr>
          <w:rFonts w:ascii="宋体" w:hAnsi="宋体"/>
          <w:szCs w:val="21"/>
        </w:rPr>
      </w:pPr>
      <w:r w:rsidRPr="00AC743A">
        <w:rPr>
          <w:rFonts w:ascii="宋体" w:hAnsi="宋体"/>
          <w:szCs w:val="21"/>
        </w:rPr>
        <w:t>一开头，诗人就怀着敬慕的心情赞叹荧荧的红烛。</w:t>
      </w:r>
    </w:p>
    <w:p w:rsidR="00AC743A" w:rsidRPr="00AC743A" w:rsidP="00AC743A">
      <w:pPr>
        <w:spacing w:line="360" w:lineRule="auto"/>
        <w:ind w:firstLine="420" w:firstLineChars="200"/>
        <w:rPr>
          <w:rFonts w:ascii="宋体" w:hAnsi="宋体"/>
          <w:szCs w:val="21"/>
        </w:rPr>
      </w:pPr>
      <w:r w:rsidRPr="00AC743A">
        <w:rPr>
          <w:rFonts w:ascii="宋体" w:hAnsi="宋体"/>
          <w:szCs w:val="21"/>
        </w:rPr>
        <w:t xml:space="preserve"> “红”是赤诚的象征。红烛，在诗人眼里，是理想的人格的化身。在这样的红烛面前，他提出了自我要求：“诗人啊/吐出你的心来比比，/可是一般颜色？”诗人的心应该也这样的红，否则就不配做诗人。我们可以感受到，诗人的那颗心，真是一颗赤子之心，是那么纯洁率真，晶明透亮，灼灼发热。在这首诗中，可以说红烛就是诗人，诗人就是红烛，“人与物化，意与境融”。理解了这一点，对全诗的思想感情也就比较容易把握了。一个“吐”字；逼真的描状了诗人那种火热的爱国情感不吐不快的神态。</w:t>
      </w:r>
    </w:p>
    <w:p w:rsidR="00AC743A" w:rsidRPr="00AC743A" w:rsidP="00AC743A">
      <w:pPr>
        <w:spacing w:line="360" w:lineRule="auto"/>
        <w:ind w:firstLine="420" w:firstLineChars="200"/>
        <w:rPr>
          <w:rFonts w:ascii="宋体" w:hAnsi="宋体"/>
          <w:szCs w:val="21"/>
        </w:rPr>
      </w:pPr>
      <w:r w:rsidRPr="00AC743A">
        <w:rPr>
          <w:rFonts w:ascii="宋体" w:hAnsi="宋体"/>
          <w:szCs w:val="21"/>
        </w:rPr>
        <w:t>2</w:t>
      </w:r>
      <w:r w:rsidR="00BA3A15">
        <w:rPr>
          <w:rFonts w:ascii="宋体" w:hAnsi="宋体" w:hint="eastAsia"/>
          <w:szCs w:val="21"/>
        </w:rPr>
        <w:t>．</w:t>
      </w:r>
      <w:r w:rsidRPr="00AC743A">
        <w:rPr>
          <w:rFonts w:ascii="宋体" w:hAnsi="宋体"/>
          <w:szCs w:val="21"/>
        </w:rPr>
        <w:t>第二、三节，是对红烛自我牺牲精神的讴歌。</w:t>
      </w:r>
    </w:p>
    <w:p w:rsidR="00AC743A" w:rsidRPr="00AC743A" w:rsidP="00AC743A">
      <w:pPr>
        <w:spacing w:line="360" w:lineRule="auto"/>
        <w:ind w:firstLine="420" w:firstLineChars="200"/>
        <w:rPr>
          <w:rFonts w:ascii="宋体" w:hAnsi="宋体"/>
          <w:szCs w:val="21"/>
        </w:rPr>
      </w:pPr>
      <w:r w:rsidRPr="00AC743A">
        <w:rPr>
          <w:rFonts w:ascii="宋体" w:hAnsi="宋体"/>
          <w:szCs w:val="21"/>
        </w:rPr>
        <w:t>这两节诗，诗人用设问手法，自问自答，生动的表现了一个思考觉悟的过程。前后两种截然相反的回答；表明了诗人的醒悟，同时也更有力的表现了红烛精神的可贵。</w:t>
      </w:r>
    </w:p>
    <w:p w:rsidR="00AC743A" w:rsidRPr="00BA3A15" w:rsidP="00BA3A15">
      <w:pPr>
        <w:pStyle w:val="ListParagraph"/>
        <w:numPr>
          <w:ilvl w:val="0"/>
          <w:numId w:val="27"/>
        </w:numPr>
        <w:spacing w:line="360" w:lineRule="auto"/>
        <w:ind w:firstLineChars="0"/>
        <w:rPr>
          <w:rFonts w:ascii="宋体" w:hAnsi="宋体"/>
          <w:szCs w:val="21"/>
        </w:rPr>
      </w:pPr>
      <w:r w:rsidRPr="00BA3A15">
        <w:rPr>
          <w:rFonts w:ascii="宋体" w:hAnsi="宋体"/>
          <w:szCs w:val="21"/>
        </w:rPr>
        <w:t>诗人在第二节用了何种修辞手法？</w:t>
      </w:r>
    </w:p>
    <w:p w:rsidR="00AC743A" w:rsidRPr="00AC743A" w:rsidP="00AC743A">
      <w:pPr>
        <w:spacing w:line="360" w:lineRule="auto"/>
        <w:ind w:firstLine="420" w:firstLineChars="200"/>
        <w:rPr>
          <w:rFonts w:ascii="宋体" w:hAnsi="宋体"/>
          <w:szCs w:val="21"/>
        </w:rPr>
      </w:pPr>
      <w:r>
        <w:rPr>
          <w:rFonts w:ascii="宋体" w:hAnsi="宋体" w:hint="eastAsia"/>
          <w:szCs w:val="21"/>
        </w:rPr>
        <w:t>明</w:t>
      </w:r>
      <w:r w:rsidRPr="00AC743A">
        <w:rPr>
          <w:rFonts w:ascii="宋体" w:hAnsi="宋体"/>
          <w:szCs w:val="21"/>
        </w:rPr>
        <w:t>确：比喻诗人把蜡比作躯体，把火比做灵魂。</w:t>
      </w:r>
    </w:p>
    <w:p w:rsidR="00AC743A" w:rsidRPr="00BA3A15" w:rsidP="00BA3A15">
      <w:pPr>
        <w:pStyle w:val="ListParagraph"/>
        <w:numPr>
          <w:ilvl w:val="0"/>
          <w:numId w:val="27"/>
        </w:numPr>
        <w:spacing w:line="360" w:lineRule="auto"/>
        <w:ind w:firstLineChars="0"/>
        <w:rPr>
          <w:rFonts w:ascii="宋体" w:hAnsi="宋体"/>
          <w:szCs w:val="21"/>
        </w:rPr>
      </w:pPr>
      <w:r w:rsidRPr="00BA3A15">
        <w:rPr>
          <w:rFonts w:ascii="宋体" w:hAnsi="宋体"/>
          <w:szCs w:val="21"/>
        </w:rPr>
        <w:t>作者对红烛的认识如何？</w:t>
      </w:r>
    </w:p>
    <w:p w:rsidR="00AC743A" w:rsidRPr="00AC743A" w:rsidP="00AC743A">
      <w:pPr>
        <w:spacing w:line="360" w:lineRule="auto"/>
        <w:ind w:firstLine="420" w:firstLineChars="200"/>
        <w:rPr>
          <w:rFonts w:ascii="宋体" w:hAnsi="宋体"/>
          <w:szCs w:val="21"/>
        </w:rPr>
      </w:pPr>
      <w:r>
        <w:rPr>
          <w:rFonts w:ascii="宋体" w:hAnsi="宋体" w:hint="eastAsia"/>
          <w:szCs w:val="21"/>
        </w:rPr>
        <w:t>明</w:t>
      </w:r>
      <w:r w:rsidRPr="00AC743A">
        <w:rPr>
          <w:rFonts w:ascii="宋体" w:hAnsi="宋体"/>
          <w:szCs w:val="21"/>
        </w:rPr>
        <w:t>确：作者认为，躯体和灵魂应该是互相依存的，这样就产生了一个问题：“为何更须烧蜡成灰，/然后才放光出？”起初觉得这是大惑不解的，认为红烛自己“一误再误”，诗人认为这真“矛盾”，自相冲突，不可理解。</w:t>
      </w:r>
    </w:p>
    <w:p w:rsidR="00AC743A" w:rsidRPr="00BA3A15" w:rsidP="00BA3A15">
      <w:pPr>
        <w:pStyle w:val="ListParagraph"/>
        <w:numPr>
          <w:ilvl w:val="0"/>
          <w:numId w:val="27"/>
        </w:numPr>
        <w:spacing w:line="360" w:lineRule="auto"/>
        <w:ind w:firstLineChars="0"/>
        <w:rPr>
          <w:rFonts w:ascii="宋体" w:hAnsi="宋体"/>
          <w:szCs w:val="21"/>
        </w:rPr>
      </w:pPr>
      <w:r w:rsidRPr="00BA3A15">
        <w:rPr>
          <w:rFonts w:ascii="宋体" w:hAnsi="宋体"/>
          <w:szCs w:val="21"/>
        </w:rPr>
        <w:t>诗人最终是怎样理解红烛的？</w:t>
      </w:r>
    </w:p>
    <w:p w:rsidR="00AC743A" w:rsidRPr="00AC743A" w:rsidP="00AC743A">
      <w:pPr>
        <w:spacing w:line="360" w:lineRule="auto"/>
        <w:ind w:firstLine="420" w:firstLineChars="200"/>
        <w:rPr>
          <w:rFonts w:ascii="宋体" w:hAnsi="宋体"/>
          <w:szCs w:val="21"/>
        </w:rPr>
      </w:pPr>
      <w:r>
        <w:rPr>
          <w:rFonts w:ascii="宋体" w:hAnsi="宋体" w:hint="eastAsia"/>
          <w:szCs w:val="21"/>
        </w:rPr>
        <w:t>明</w:t>
      </w:r>
      <w:r w:rsidRPr="00AC743A">
        <w:rPr>
          <w:rFonts w:ascii="宋体" w:hAnsi="宋体"/>
          <w:szCs w:val="21"/>
        </w:rPr>
        <w:t>确：诗人终于彻悟了，对先前的认识来了一个彻底的自我否定。诗人理解了红烛，由衷的赞美红烛的奉献精神。</w:t>
      </w:r>
    </w:p>
    <w:p w:rsidR="00AC743A" w:rsidRPr="00AC743A" w:rsidP="00AC743A">
      <w:pPr>
        <w:spacing w:line="360" w:lineRule="auto"/>
        <w:ind w:firstLine="420" w:firstLineChars="200"/>
        <w:rPr>
          <w:rFonts w:ascii="宋体" w:hAnsi="宋体"/>
          <w:szCs w:val="21"/>
        </w:rPr>
      </w:pPr>
      <w:r w:rsidRPr="00AC743A">
        <w:rPr>
          <w:rFonts w:ascii="宋体" w:hAnsi="宋体"/>
          <w:szCs w:val="21"/>
        </w:rPr>
        <w:t>上一节说“一误再误”，错怪红烛的语气很强烈，又包含着自作聪明的意味；下一节说“不误，不误”，用了反复手法，否定语气更加强烈。一反一正两种回答，相形之下，更强烈的表现了认识的根本转变，包含着对先前自作聪明的惭愧，由顿悟而对红烛产生了深为敬仰的感情。诗人悟彻了，光是要“烧”出来的，只有自我燃烧，只有无私奉献，才能放出光芒。这正是与利已主义哲学完全对立的一种新的人生观。</w:t>
      </w:r>
    </w:p>
    <w:p w:rsidR="00AC743A" w:rsidRPr="00AC743A" w:rsidP="00AC743A">
      <w:pPr>
        <w:spacing w:line="360" w:lineRule="auto"/>
        <w:ind w:firstLine="420" w:firstLineChars="200"/>
        <w:rPr>
          <w:rFonts w:ascii="宋体" w:hAnsi="宋体"/>
          <w:szCs w:val="21"/>
        </w:rPr>
      </w:pPr>
      <w:r w:rsidRPr="00AC743A">
        <w:rPr>
          <w:rFonts w:ascii="宋体" w:hAnsi="宋体"/>
          <w:szCs w:val="21"/>
        </w:rPr>
        <w:t>诗人的思考，实际上反映了那个时代进步青年在探索人生真谛的思想历程中所遇到的矛盾和获得的觉悟。</w:t>
      </w:r>
    </w:p>
    <w:p w:rsidR="00AC743A" w:rsidRPr="00AC743A" w:rsidP="00AC743A">
      <w:pPr>
        <w:spacing w:line="360" w:lineRule="auto"/>
        <w:ind w:firstLine="420" w:firstLineChars="200"/>
        <w:rPr>
          <w:rFonts w:ascii="宋体" w:hAnsi="宋体"/>
          <w:szCs w:val="21"/>
        </w:rPr>
      </w:pPr>
      <w:r w:rsidRPr="00AC743A">
        <w:rPr>
          <w:rFonts w:ascii="宋体" w:hAnsi="宋体"/>
          <w:szCs w:val="21"/>
        </w:rPr>
        <w:t>3</w:t>
      </w:r>
      <w:r w:rsidR="00BA3A15">
        <w:rPr>
          <w:rFonts w:ascii="宋体" w:hAnsi="宋体" w:hint="eastAsia"/>
          <w:szCs w:val="21"/>
        </w:rPr>
        <w:t>．</w:t>
      </w:r>
      <w:r w:rsidRPr="00AC743A">
        <w:rPr>
          <w:rFonts w:ascii="宋体" w:hAnsi="宋体"/>
          <w:szCs w:val="21"/>
        </w:rPr>
        <w:t>第四节，是诗人对红烛的殷殷寄语，也是诗人的自勉自励。“既制了，便烧着”，便要燃烧不息，“有一分热，发一分光”。人生的天职也在于奉献，活着就要让生命之火熊熊燃烧，让智慧和才能放也灿烂的火光。诗人借着红烛的形象激励自己，表达自己的信念和心愿。“烧罢！烧罢！……监狱！”</w:t>
      </w:r>
    </w:p>
    <w:p w:rsidR="00AC743A" w:rsidRPr="00AC743A" w:rsidP="00AC743A">
      <w:pPr>
        <w:spacing w:line="360" w:lineRule="auto"/>
        <w:ind w:firstLine="420" w:firstLineChars="200"/>
        <w:rPr>
          <w:rFonts w:ascii="宋体" w:hAnsi="宋体"/>
          <w:szCs w:val="21"/>
        </w:rPr>
      </w:pPr>
      <w:r w:rsidRPr="00AC743A">
        <w:rPr>
          <w:rFonts w:ascii="宋体" w:hAnsi="宋体"/>
          <w:szCs w:val="21"/>
        </w:rPr>
        <w:t>当时，民众深受封建主义帝国主义思想文化的毒害，如沉睡梦中尚未觉醒，血性犹存然而麻木不仁，有如身陷</w:t>
      </w:r>
      <w:r w:rsidR="00D52C27">
        <w:rPr>
          <w:rFonts w:ascii="宋体" w:hAnsi="宋体" w:hint="eastAsia"/>
          <w:szCs w:val="21"/>
        </w:rPr>
        <w:t>囹圄</w:t>
      </w:r>
      <w:r w:rsidRPr="00AC743A">
        <w:rPr>
          <w:rFonts w:ascii="宋体" w:hAnsi="宋体"/>
          <w:szCs w:val="21"/>
        </w:rPr>
        <w:t>受着禁锢。诗人认为：自己的职责，就在于从梦中唤醒世人、救治世人的灵魂。使民众觉悟，使民众奋起，使民众热血沸腾，使民众走向光明，从封建主义帝国主义所设置的精神监狱中解放出来。</w:t>
      </w:r>
    </w:p>
    <w:p w:rsidR="00AC743A" w:rsidRPr="00AC743A" w:rsidP="00AC743A">
      <w:pPr>
        <w:spacing w:line="360" w:lineRule="auto"/>
        <w:ind w:firstLine="420" w:firstLineChars="200"/>
        <w:rPr>
          <w:rFonts w:ascii="宋体" w:hAnsi="宋体"/>
          <w:szCs w:val="21"/>
        </w:rPr>
      </w:pPr>
      <w:r w:rsidRPr="00AC743A">
        <w:rPr>
          <w:rFonts w:ascii="宋体" w:hAnsi="宋体"/>
          <w:szCs w:val="21"/>
        </w:rPr>
        <w:t>诗人爱国的赤诚之心是与祖国人民的命运，联系在一起的。</w:t>
      </w:r>
    </w:p>
    <w:p w:rsidR="00AC743A" w:rsidRPr="00AC743A" w:rsidP="00AC743A">
      <w:pPr>
        <w:spacing w:line="360" w:lineRule="auto"/>
        <w:ind w:firstLine="420" w:firstLineChars="200"/>
        <w:rPr>
          <w:rFonts w:ascii="宋体" w:hAnsi="宋体"/>
          <w:szCs w:val="21"/>
        </w:rPr>
      </w:pPr>
      <w:r>
        <w:rPr>
          <w:rFonts w:ascii="宋体" w:hAnsi="宋体"/>
          <w:szCs w:val="21"/>
        </w:rPr>
        <w:t>4.</w:t>
      </w:r>
      <w:r w:rsidRPr="00AC743A">
        <w:rPr>
          <w:rFonts w:ascii="宋体" w:hAnsi="宋体"/>
          <w:szCs w:val="21"/>
        </w:rPr>
        <w:t>第五至第七节</w:t>
      </w:r>
      <w:r>
        <w:rPr>
          <w:rFonts w:ascii="宋体" w:hAnsi="宋体"/>
          <w:szCs w:val="21"/>
        </w:rPr>
        <w:t>，</w:t>
      </w:r>
      <w:r w:rsidRPr="00AC743A">
        <w:rPr>
          <w:rFonts w:ascii="宋体" w:hAnsi="宋体"/>
          <w:szCs w:val="21"/>
        </w:rPr>
        <w:t>是诗人对烛泪的思考、对红烛的劝慰。</w:t>
      </w:r>
    </w:p>
    <w:p w:rsidR="00AC743A" w:rsidRPr="00AC743A" w:rsidP="00AC743A">
      <w:pPr>
        <w:spacing w:line="360" w:lineRule="auto"/>
        <w:ind w:firstLine="420" w:firstLineChars="200"/>
        <w:rPr>
          <w:rFonts w:ascii="宋体" w:hAnsi="宋体"/>
          <w:szCs w:val="21"/>
        </w:rPr>
      </w:pPr>
      <w:r w:rsidRPr="00AC743A">
        <w:rPr>
          <w:rFonts w:ascii="宋体" w:hAnsi="宋体" w:hint="eastAsia"/>
          <w:szCs w:val="21"/>
        </w:rPr>
        <w:t>①</w:t>
      </w:r>
      <w:r w:rsidRPr="00AC743A">
        <w:rPr>
          <w:rFonts w:ascii="宋体" w:hAnsi="宋体"/>
          <w:szCs w:val="21"/>
        </w:rPr>
        <w:t>第五节用了何种修辞手法？</w:t>
      </w:r>
    </w:p>
    <w:p w:rsidR="00AC743A" w:rsidRPr="00AC743A" w:rsidP="00AC743A">
      <w:pPr>
        <w:spacing w:line="360" w:lineRule="auto"/>
        <w:ind w:firstLine="420" w:firstLineChars="200"/>
        <w:rPr>
          <w:rFonts w:ascii="宋体" w:hAnsi="宋体"/>
          <w:szCs w:val="21"/>
        </w:rPr>
      </w:pPr>
      <w:r>
        <w:rPr>
          <w:rFonts w:ascii="宋体" w:hAnsi="宋体" w:hint="eastAsia"/>
          <w:szCs w:val="21"/>
        </w:rPr>
        <w:t>明</w:t>
      </w:r>
      <w:r w:rsidRPr="00AC743A">
        <w:rPr>
          <w:rFonts w:ascii="宋体" w:hAnsi="宋体"/>
          <w:szCs w:val="21"/>
        </w:rPr>
        <w:t>确：拟人</w:t>
      </w:r>
    </w:p>
    <w:p w:rsidR="00AC743A" w:rsidRPr="00AC743A" w:rsidP="00AC743A">
      <w:pPr>
        <w:spacing w:line="360" w:lineRule="auto"/>
        <w:ind w:firstLine="420" w:firstLineChars="200"/>
        <w:rPr>
          <w:rFonts w:ascii="宋体" w:hAnsi="宋体"/>
          <w:szCs w:val="21"/>
        </w:rPr>
      </w:pPr>
      <w:r w:rsidRPr="00AC743A">
        <w:rPr>
          <w:rFonts w:ascii="宋体" w:hAnsi="宋体"/>
          <w:szCs w:val="21"/>
        </w:rPr>
        <w:t>一开始，首先揭示了一种很矛盾的现象：“你心火发光之期，正是泪流开始之日。”诗人的注意力转到烛泪上面，矛盾的现象已经包含着疑问。这一节开头的呼唤，是同情的呼唤，是惊疑的呼唤。</w:t>
      </w:r>
    </w:p>
    <w:p w:rsidR="00AC743A" w:rsidRPr="00AC743A" w:rsidP="00AC743A">
      <w:pPr>
        <w:spacing w:line="360" w:lineRule="auto"/>
        <w:ind w:firstLine="420" w:firstLineChars="200"/>
        <w:rPr>
          <w:rFonts w:ascii="宋体" w:hAnsi="宋体"/>
          <w:szCs w:val="21"/>
        </w:rPr>
      </w:pPr>
      <w:r w:rsidRPr="00AC743A">
        <w:rPr>
          <w:rFonts w:ascii="宋体" w:hAnsi="宋体" w:hint="eastAsia"/>
          <w:szCs w:val="21"/>
        </w:rPr>
        <w:t>②</w:t>
      </w:r>
      <w:r w:rsidRPr="00AC743A">
        <w:rPr>
          <w:rFonts w:ascii="宋体" w:hAnsi="宋体"/>
          <w:szCs w:val="21"/>
        </w:rPr>
        <w:t>第六节表达了作者的何种感情？</w:t>
      </w:r>
    </w:p>
    <w:p w:rsidR="00AC743A" w:rsidRPr="00AC743A" w:rsidP="00AC743A">
      <w:pPr>
        <w:spacing w:line="360" w:lineRule="auto"/>
        <w:ind w:firstLine="420" w:firstLineChars="200"/>
        <w:rPr>
          <w:rFonts w:ascii="宋体" w:hAnsi="宋体"/>
          <w:szCs w:val="21"/>
        </w:rPr>
      </w:pPr>
      <w:r w:rsidRPr="00AC743A">
        <w:rPr>
          <w:rFonts w:ascii="宋体" w:hAnsi="宋体"/>
          <w:szCs w:val="21"/>
        </w:rPr>
        <w:t>诗人驰骋想象，亲切的问讯红烛：“何苦伤心流泪？”诗人同情，惊疑，思索。这里抒发的正是诗人在现实生活的漩涡中，内心所涌现的矛盾，痛苦和挣扎。</w:t>
      </w:r>
    </w:p>
    <w:p w:rsidR="00AC743A" w:rsidRPr="00AC743A" w:rsidP="00AC743A">
      <w:pPr>
        <w:spacing w:line="360" w:lineRule="auto"/>
        <w:ind w:firstLine="420" w:firstLineChars="200"/>
        <w:rPr>
          <w:rFonts w:ascii="宋体" w:hAnsi="宋体"/>
          <w:szCs w:val="21"/>
        </w:rPr>
      </w:pPr>
      <w:r w:rsidRPr="00AC743A">
        <w:rPr>
          <w:rFonts w:ascii="宋体" w:hAnsi="宋体"/>
          <w:szCs w:val="21"/>
        </w:rPr>
        <w:t>诗人经过一番求索，他恍然大悟：“哦，我知道了！”他寻求到的答案，是还有“残风”的存在。红烛“心火发光”，自身“烧蜡成灰”，世上并非都像诗人自己那样怀着敬意，那种邪恶的势力不但毫无敬意，相反“来侵你的光芒”。红烛流泪，是为烧得不稳而急得流泪。红烛不怕牺牲自己，相反，他要充分的牺牲自己，为世人创造光明，他“急”的只是不能给世人带来更多的光明。</w:t>
      </w:r>
    </w:p>
    <w:p w:rsidR="00AC743A" w:rsidRPr="00AC743A" w:rsidP="00AC743A">
      <w:pPr>
        <w:spacing w:line="360" w:lineRule="auto"/>
        <w:ind w:firstLine="420" w:firstLineChars="200"/>
        <w:rPr>
          <w:rFonts w:ascii="宋体" w:hAnsi="宋体"/>
          <w:szCs w:val="21"/>
        </w:rPr>
      </w:pPr>
      <w:r w:rsidRPr="00AC743A">
        <w:rPr>
          <w:rFonts w:ascii="宋体" w:hAnsi="宋体"/>
          <w:szCs w:val="21"/>
        </w:rPr>
        <w:t>诗人自己怀着拯救祖国文明的美好意愿，不是同样受到黑暗丑恶势力的干扰和阻挠，感到壮志难酬，为此而痛哭流涕么？冷酷的现实就是这样，你要创造光明，不但要牺牲了自己，还要“流一滴泪，灰一分心”。</w:t>
      </w:r>
    </w:p>
    <w:p w:rsidR="00AC743A" w:rsidRPr="00AC743A" w:rsidP="00AC743A">
      <w:pPr>
        <w:spacing w:line="360" w:lineRule="auto"/>
        <w:ind w:firstLine="420" w:firstLineChars="200"/>
        <w:rPr>
          <w:rFonts w:ascii="宋体" w:hAnsi="宋体"/>
          <w:szCs w:val="21"/>
        </w:rPr>
      </w:pPr>
      <w:r w:rsidRPr="00AC743A">
        <w:rPr>
          <w:rFonts w:ascii="宋体" w:hAnsi="宋体" w:hint="eastAsia"/>
          <w:szCs w:val="21"/>
        </w:rPr>
        <w:t>③</w:t>
      </w:r>
      <w:r w:rsidRPr="00AC743A">
        <w:rPr>
          <w:rFonts w:ascii="宋体" w:hAnsi="宋体"/>
          <w:szCs w:val="21"/>
        </w:rPr>
        <w:t>分析第七小节的含义：</w:t>
      </w:r>
    </w:p>
    <w:p w:rsidR="00AC743A" w:rsidRPr="00AC743A" w:rsidP="00AC743A">
      <w:pPr>
        <w:spacing w:line="360" w:lineRule="auto"/>
        <w:ind w:firstLine="420" w:firstLineChars="200"/>
        <w:rPr>
          <w:rFonts w:ascii="宋体" w:hAnsi="宋体"/>
          <w:szCs w:val="21"/>
        </w:rPr>
      </w:pPr>
      <w:r w:rsidRPr="00AC743A">
        <w:rPr>
          <w:rFonts w:ascii="宋体" w:hAnsi="宋体"/>
          <w:szCs w:val="21"/>
        </w:rPr>
        <w:t>本节诗人托物言志，以烛泪比喻自己带泪的诗行，这些诗行中有诗人爱国之情，忧国之心，它能慰藉人间，使痛苦而麻木的世人感到欣慰，唤起他们的爱国之情，使祖国走向光明。</w:t>
      </w:r>
    </w:p>
    <w:p w:rsidR="00AC743A" w:rsidRPr="00AC743A" w:rsidP="00AC743A">
      <w:pPr>
        <w:spacing w:line="360" w:lineRule="auto"/>
        <w:ind w:firstLine="420" w:firstLineChars="200"/>
        <w:rPr>
          <w:rFonts w:ascii="宋体" w:hAnsi="宋体"/>
          <w:szCs w:val="21"/>
        </w:rPr>
      </w:pPr>
      <w:r w:rsidRPr="00AC743A">
        <w:rPr>
          <w:rFonts w:ascii="宋体" w:hAnsi="宋体"/>
          <w:szCs w:val="21"/>
        </w:rPr>
        <w:t>5</w:t>
      </w:r>
      <w:r w:rsidR="00BA3A15">
        <w:rPr>
          <w:rFonts w:ascii="宋体" w:hAnsi="宋体" w:hint="eastAsia"/>
          <w:szCs w:val="21"/>
        </w:rPr>
        <w:t>．</w:t>
      </w:r>
      <w:r w:rsidR="00933A6F">
        <w:rPr>
          <w:rFonts w:ascii="宋体" w:hAnsi="宋体"/>
          <w:szCs w:val="21"/>
        </w:rPr>
        <w:t>第八、九节的呼唤，一声是同情的呼唤，一声是</w:t>
      </w:r>
      <w:r w:rsidR="00933A6F">
        <w:rPr>
          <w:rFonts w:ascii="宋体" w:hAnsi="宋体" w:hint="eastAsia"/>
          <w:szCs w:val="21"/>
        </w:rPr>
        <w:t>劝</w:t>
      </w:r>
      <w:r w:rsidRPr="00AC743A">
        <w:rPr>
          <w:rFonts w:ascii="宋体" w:hAnsi="宋体"/>
          <w:szCs w:val="21"/>
        </w:rPr>
        <w:t>导鼓励的呼唤。</w:t>
      </w:r>
    </w:p>
    <w:p w:rsidR="00AC743A" w:rsidRPr="00AC743A" w:rsidP="00AC743A">
      <w:pPr>
        <w:spacing w:line="360" w:lineRule="auto"/>
        <w:ind w:firstLine="420" w:firstLineChars="200"/>
        <w:rPr>
          <w:rFonts w:ascii="宋体" w:hAnsi="宋体"/>
          <w:szCs w:val="21"/>
        </w:rPr>
      </w:pPr>
      <w:r w:rsidRPr="00AC743A">
        <w:rPr>
          <w:rFonts w:ascii="宋体" w:hAnsi="宋体"/>
          <w:szCs w:val="21"/>
        </w:rPr>
        <w:t xml:space="preserve"> “灰心流泪你的果，创造光明你的因。”这样的因果关系是多么不公平，不合理，为着“创造光明”，结果只落得“灰心流泪”，但这是社会使然。在这样的社会中生活，只有作不屈的奉献，诗人劝勉红烛，也就是劝勉自己：“红烛啊！/‘莫问收获，但问耕耘’。”收束得精警有力，诗情得到了凝聚与升华。人们常说，“一分耕耘，一分收获”，这本是理所当然的。但是，在不合理的社会里，耕耘者需要更高的思想品格，只要创造光明，个人的得失荣辱一切在所不计。这正是闻一多人格美的集中体现。他热爱祖国，热爱人民，毫不顾惜个人的得失荣辱，那是极其伟大崇高的献身精神。</w:t>
      </w:r>
    </w:p>
    <w:p w:rsidR="00AC743A" w:rsidRPr="00AC743A" w:rsidP="00AC743A">
      <w:pPr>
        <w:spacing w:line="360" w:lineRule="auto"/>
        <w:ind w:firstLine="420" w:firstLineChars="200"/>
        <w:rPr>
          <w:rFonts w:ascii="宋体" w:hAnsi="宋体"/>
          <w:szCs w:val="21"/>
        </w:rPr>
      </w:pPr>
      <w:r>
        <w:rPr>
          <w:rFonts w:ascii="宋体" w:hAnsi="宋体" w:hint="eastAsia"/>
          <w:szCs w:val="21"/>
        </w:rPr>
        <w:t>五</w:t>
      </w:r>
      <w:r w:rsidR="00BA3A15">
        <w:rPr>
          <w:rFonts w:ascii="宋体" w:hAnsi="宋体"/>
          <w:szCs w:val="21"/>
        </w:rPr>
        <w:t>、整体</w:t>
      </w:r>
      <w:r>
        <w:rPr>
          <w:rFonts w:ascii="宋体" w:hAnsi="宋体" w:hint="eastAsia"/>
          <w:szCs w:val="21"/>
        </w:rPr>
        <w:t>归纳写作特色</w:t>
      </w:r>
    </w:p>
    <w:p w:rsidR="00AC743A" w:rsidRPr="00AC743A" w:rsidP="00AC743A">
      <w:pPr>
        <w:spacing w:line="360" w:lineRule="auto"/>
        <w:ind w:firstLine="420" w:firstLineChars="200"/>
        <w:rPr>
          <w:rFonts w:ascii="宋体" w:hAnsi="宋体"/>
          <w:szCs w:val="21"/>
        </w:rPr>
      </w:pPr>
      <w:r w:rsidRPr="00AC743A">
        <w:rPr>
          <w:rFonts w:ascii="宋体" w:hAnsi="宋体"/>
          <w:szCs w:val="21"/>
        </w:rPr>
        <w:t>1</w:t>
      </w:r>
      <w:r w:rsidR="00BA3A15">
        <w:rPr>
          <w:rFonts w:ascii="宋体" w:hAnsi="宋体" w:hint="eastAsia"/>
          <w:szCs w:val="21"/>
        </w:rPr>
        <w:t>．</w:t>
      </w:r>
      <w:r w:rsidR="00BA3A15">
        <w:rPr>
          <w:rFonts w:ascii="宋体" w:hAnsi="宋体"/>
          <w:szCs w:val="21"/>
        </w:rPr>
        <w:t>抒情的脉络</w:t>
      </w:r>
    </w:p>
    <w:p w:rsidR="00AC743A" w:rsidRPr="00AC743A" w:rsidP="00AC743A">
      <w:pPr>
        <w:spacing w:line="360" w:lineRule="auto"/>
        <w:ind w:firstLine="420" w:firstLineChars="200"/>
        <w:rPr>
          <w:rFonts w:ascii="宋体" w:hAnsi="宋体"/>
          <w:szCs w:val="21"/>
        </w:rPr>
      </w:pPr>
      <w:r>
        <w:rPr>
          <w:rFonts w:ascii="宋体" w:hAnsi="宋体"/>
          <w:szCs w:val="21"/>
        </w:rPr>
        <w:t>本诗共九节。开头一</w:t>
      </w:r>
      <w:r>
        <w:rPr>
          <w:rFonts w:ascii="宋体" w:hAnsi="宋体" w:hint="eastAsia"/>
          <w:szCs w:val="21"/>
        </w:rPr>
        <w:t>节</w:t>
      </w:r>
      <w:r w:rsidRPr="00AC743A">
        <w:rPr>
          <w:rFonts w:ascii="宋体" w:hAnsi="宋体"/>
          <w:szCs w:val="21"/>
        </w:rPr>
        <w:t>着眼于红烛的颜色，将红烛精神集中在一个“红”字上面，凸现了红烛的总体形象，由红烛形象即刻联想到诗人自身，“物”与“我”就完全交融起来。最后一节归结到“莫问收获，但问耕耘”这样一个哲理。也就是将红烛精神归结到一种彻底奉献的人生哲学，也就表明了自己的人生宗旨。</w:t>
      </w:r>
    </w:p>
    <w:p w:rsidR="00AC743A" w:rsidRPr="00AC743A" w:rsidP="00AC743A">
      <w:pPr>
        <w:spacing w:line="360" w:lineRule="auto"/>
        <w:ind w:firstLine="420" w:firstLineChars="200"/>
        <w:rPr>
          <w:rFonts w:ascii="宋体" w:hAnsi="宋体"/>
          <w:szCs w:val="21"/>
        </w:rPr>
      </w:pPr>
      <w:r w:rsidRPr="00AC743A">
        <w:rPr>
          <w:rFonts w:ascii="宋体" w:hAnsi="宋体"/>
          <w:szCs w:val="21"/>
        </w:rPr>
        <w:t>这首诗将唐代诗人李商隐的一句诗“蜡炬成灰泪始干”作为引子，诗的主体部分就是扣住“灰”与“泪”分两层来展开抒情的。</w:t>
      </w:r>
    </w:p>
    <w:p w:rsidR="00AC743A" w:rsidRPr="00AC743A" w:rsidP="00AC743A">
      <w:pPr>
        <w:spacing w:line="360" w:lineRule="auto"/>
        <w:ind w:firstLine="420" w:firstLineChars="200"/>
        <w:rPr>
          <w:rFonts w:ascii="宋体" w:hAnsi="宋体"/>
          <w:szCs w:val="21"/>
        </w:rPr>
      </w:pPr>
      <w:r w:rsidRPr="00AC743A">
        <w:rPr>
          <w:rFonts w:ascii="宋体" w:hAnsi="宋体"/>
          <w:szCs w:val="21"/>
        </w:rPr>
        <w:t>全诗以诗人对“红烛”心迹的交流为线索，用问答的形式展开诗意、抒发诗情，显示了诗人对人生真谛对诗歌创作的宗旨求索的过程和结果。</w:t>
      </w:r>
    </w:p>
    <w:p w:rsidR="00AC743A" w:rsidRPr="00AC743A" w:rsidP="00AC743A">
      <w:pPr>
        <w:spacing w:line="360" w:lineRule="auto"/>
        <w:ind w:firstLine="420" w:firstLineChars="200"/>
        <w:rPr>
          <w:rFonts w:ascii="宋体" w:hAnsi="宋体"/>
          <w:szCs w:val="21"/>
        </w:rPr>
      </w:pPr>
      <w:r w:rsidRPr="00AC743A">
        <w:rPr>
          <w:rFonts w:ascii="宋体" w:hAnsi="宋体"/>
          <w:szCs w:val="21"/>
        </w:rPr>
        <w:t>2</w:t>
      </w:r>
      <w:r w:rsidR="00BA3A15">
        <w:rPr>
          <w:rFonts w:ascii="宋体" w:hAnsi="宋体" w:hint="eastAsia"/>
          <w:szCs w:val="21"/>
        </w:rPr>
        <w:t>．</w:t>
      </w:r>
      <w:r w:rsidRPr="00AC743A">
        <w:rPr>
          <w:rFonts w:ascii="宋体" w:hAnsi="宋体"/>
          <w:szCs w:val="21"/>
        </w:rPr>
        <w:t>高尚的情操</w:t>
      </w:r>
    </w:p>
    <w:p w:rsidR="00AC743A" w:rsidRPr="00AC743A" w:rsidP="00AC743A">
      <w:pPr>
        <w:spacing w:line="360" w:lineRule="auto"/>
        <w:ind w:firstLine="420" w:firstLineChars="200"/>
        <w:rPr>
          <w:rFonts w:ascii="宋体" w:hAnsi="宋体"/>
          <w:szCs w:val="21"/>
        </w:rPr>
      </w:pPr>
      <w:r w:rsidRPr="00AC743A">
        <w:rPr>
          <w:rFonts w:ascii="宋体" w:hAnsi="宋体"/>
          <w:szCs w:val="21"/>
        </w:rPr>
        <w:t>本诗抒发的爱国主义激情，具有震撼人们灵魂的力量。</w:t>
      </w:r>
      <w:r w:rsidR="006B0823">
        <w:rPr>
          <w:rFonts w:ascii="宋体" w:hAnsi="宋体" w:hint="eastAsia"/>
          <w:szCs w:val="21"/>
        </w:rPr>
        <w:t>红烛</w:t>
      </w:r>
      <w:r w:rsidRPr="00AC743A">
        <w:rPr>
          <w:rFonts w:ascii="宋体" w:hAnsi="宋体"/>
          <w:szCs w:val="21"/>
        </w:rPr>
        <w:t>的精神是献身祖国的精神。红烛</w:t>
      </w:r>
      <w:r w:rsidR="006B0823">
        <w:rPr>
          <w:rFonts w:ascii="宋体" w:hAnsi="宋体" w:hint="eastAsia"/>
          <w:szCs w:val="21"/>
        </w:rPr>
        <w:t>燃烧</w:t>
      </w:r>
      <w:r w:rsidRPr="00AC743A">
        <w:rPr>
          <w:rFonts w:ascii="宋体" w:hAnsi="宋体"/>
          <w:szCs w:val="21"/>
        </w:rPr>
        <w:t>成灰，为创造光明而彻底的自我牺牲；红烛伤心落泪，为创造光明而忍受被摧残的痛苦，红烛以“莫问收获，但问耕耘”为宗旨，唯愿为世人创造光明。这首诗是一个伟大的爱国者的心声，他赤诚的热爱祖国，热爱人民</w:t>
      </w:r>
      <w:r w:rsidR="006B0823">
        <w:rPr>
          <w:rFonts w:ascii="宋体" w:hAnsi="宋体"/>
          <w:szCs w:val="21"/>
        </w:rPr>
        <w:t>，</w:t>
      </w:r>
      <w:r w:rsidRPr="00AC743A">
        <w:rPr>
          <w:rFonts w:ascii="宋体" w:hAnsi="宋体"/>
          <w:szCs w:val="21"/>
        </w:rPr>
        <w:t>拯救世人的灵魂，结成快乐的果子，表明作者的诗歌创作一开始就有严肃的社会责任</w:t>
      </w:r>
      <w:r w:rsidR="006B0823">
        <w:rPr>
          <w:rFonts w:ascii="宋体" w:hAnsi="宋体"/>
          <w:szCs w:val="21"/>
        </w:rPr>
        <w:t>感。红烛的形象是诗人光辉人格的写照。诗篇闪耀</w:t>
      </w:r>
      <w:r w:rsidR="006B0823">
        <w:rPr>
          <w:rFonts w:ascii="宋体" w:hAnsi="宋体"/>
          <w:szCs w:val="21"/>
        </w:rPr>
        <w:t>着诗人人格美的光辉</w:t>
      </w:r>
      <w:r w:rsidRPr="00AC743A">
        <w:rPr>
          <w:rFonts w:ascii="宋体" w:hAnsi="宋体"/>
          <w:szCs w:val="21"/>
        </w:rPr>
        <w:t>。</w:t>
      </w:r>
    </w:p>
    <w:p w:rsidR="00AC743A" w:rsidRPr="00AC743A" w:rsidP="00AC743A">
      <w:pPr>
        <w:spacing w:line="360" w:lineRule="auto"/>
        <w:ind w:firstLine="420" w:firstLineChars="200"/>
        <w:rPr>
          <w:rFonts w:ascii="宋体" w:hAnsi="宋体"/>
          <w:szCs w:val="21"/>
        </w:rPr>
      </w:pPr>
      <w:r w:rsidRPr="00AC743A">
        <w:rPr>
          <w:rFonts w:ascii="宋体" w:hAnsi="宋体"/>
          <w:szCs w:val="21"/>
        </w:rPr>
        <w:t>3</w:t>
      </w:r>
      <w:r w:rsidR="00BA3A15">
        <w:rPr>
          <w:rFonts w:ascii="宋体" w:hAnsi="宋体" w:hint="eastAsia"/>
          <w:szCs w:val="21"/>
        </w:rPr>
        <w:t>．</w:t>
      </w:r>
      <w:r w:rsidRPr="00AC743A">
        <w:rPr>
          <w:rFonts w:ascii="宋体" w:hAnsi="宋体"/>
          <w:szCs w:val="21"/>
        </w:rPr>
        <w:t>抒情的方式</w:t>
      </w:r>
    </w:p>
    <w:p w:rsidR="00AC743A" w:rsidRPr="00AC743A" w:rsidP="00AC743A">
      <w:pPr>
        <w:spacing w:line="360" w:lineRule="auto"/>
        <w:ind w:firstLine="420" w:firstLineChars="200"/>
        <w:rPr>
          <w:rFonts w:ascii="宋体" w:hAnsi="宋体"/>
          <w:szCs w:val="21"/>
        </w:rPr>
      </w:pPr>
      <w:r w:rsidRPr="00AC743A">
        <w:rPr>
          <w:rFonts w:ascii="宋体" w:hAnsi="宋体"/>
          <w:szCs w:val="21"/>
        </w:rPr>
        <w:t>全诗九节，每一节开头都是一声“红烛啊”，诗人对烛呼告，倾诉自己的所见所思所感，诗人将红烛比拟为人，赋予红烛以人的思想感情，红烛变成有血有肉活生生的形象了，这样红烛的形象就为一种精神品质的化身，诗人抒情的依托。</w:t>
      </w:r>
    </w:p>
    <w:p w:rsidR="00AC743A" w:rsidRPr="00AC743A" w:rsidP="00AC743A">
      <w:pPr>
        <w:spacing w:line="360" w:lineRule="auto"/>
        <w:ind w:firstLine="420" w:firstLineChars="200"/>
        <w:rPr>
          <w:rFonts w:ascii="宋体" w:hAnsi="宋体"/>
          <w:szCs w:val="21"/>
        </w:rPr>
      </w:pPr>
      <w:r w:rsidRPr="00AC743A">
        <w:rPr>
          <w:rFonts w:ascii="宋体" w:hAnsi="宋体"/>
          <w:szCs w:val="21"/>
        </w:rPr>
        <w:t>诗人面对红烛，心绪起伏，或惊叹赞美，或</w:t>
      </w:r>
      <w:r w:rsidR="006B0823">
        <w:rPr>
          <w:rFonts w:ascii="宋体" w:hAnsi="宋体" w:hint="eastAsia"/>
          <w:szCs w:val="21"/>
        </w:rPr>
        <w:t>扪</w:t>
      </w:r>
      <w:r w:rsidRPr="00AC743A">
        <w:rPr>
          <w:rFonts w:ascii="宋体" w:hAnsi="宋体"/>
          <w:szCs w:val="21"/>
        </w:rPr>
        <w:t>心自问，或惊疑发问，或自求解答，或劝慰有加，诗情的流动形成起伏的波澜，诗篇的节奏抑扬顿挫，形象鲜明而又饱含哲理、全诗扣住“蜡炬成灰泪始干”一句，先后三次发问，这三问形成抒情的三个层次，使感情的抒发层层推进。有的问而不答，</w:t>
      </w:r>
      <w:r w:rsidR="006B0823">
        <w:rPr>
          <w:rFonts w:ascii="宋体" w:hAnsi="宋体" w:hint="eastAsia"/>
          <w:szCs w:val="21"/>
        </w:rPr>
        <w:t>有</w:t>
      </w:r>
      <w:r w:rsidRPr="00AC743A">
        <w:rPr>
          <w:rFonts w:ascii="宋体" w:hAnsi="宋体"/>
          <w:szCs w:val="21"/>
        </w:rPr>
        <w:t>的一问两答，有的一问一答，在问答中，酣畅淋漓的抒情言志，诗人向读者完全敞开了心扉，把一颗心交给了读者，让我们在他那热情磅礴，精神焕发的诗句中，为他对祖国的忠诚，对人民的热爱，为他那种献身祖国一切在所不惜的精神而怦然心动。</w:t>
      </w:r>
    </w:p>
    <w:p w:rsidR="00AC743A" w:rsidRPr="006B0823" w:rsidP="00AC743A">
      <w:pPr>
        <w:spacing w:line="360" w:lineRule="auto"/>
        <w:ind w:firstLine="420" w:firstLineChars="200"/>
        <w:rPr>
          <w:rFonts w:ascii="宋体" w:hAnsi="宋体"/>
          <w:b/>
          <w:szCs w:val="21"/>
        </w:rPr>
      </w:pPr>
      <w:r w:rsidRPr="006B0823">
        <w:rPr>
          <w:rFonts w:ascii="宋体" w:hAnsi="宋体" w:hint="eastAsia"/>
          <w:b/>
          <w:szCs w:val="21"/>
        </w:rPr>
        <w:t>六</w:t>
      </w:r>
      <w:r w:rsidRPr="006B0823">
        <w:rPr>
          <w:rFonts w:ascii="宋体" w:hAnsi="宋体"/>
          <w:b/>
          <w:szCs w:val="21"/>
        </w:rPr>
        <w:t>、</w:t>
      </w:r>
      <w:r w:rsidRPr="006B0823" w:rsidR="00BA3A15">
        <w:rPr>
          <w:rFonts w:ascii="宋体" w:hAnsi="宋体" w:hint="eastAsia"/>
          <w:b/>
          <w:szCs w:val="21"/>
        </w:rPr>
        <w:t>品味诗歌语言</w:t>
      </w:r>
    </w:p>
    <w:p w:rsidR="00AC743A" w:rsidRPr="00AC743A" w:rsidP="00AC743A">
      <w:pPr>
        <w:spacing w:line="360" w:lineRule="auto"/>
        <w:ind w:firstLine="420" w:firstLineChars="200"/>
        <w:rPr>
          <w:rFonts w:ascii="宋体" w:hAnsi="宋体"/>
          <w:szCs w:val="21"/>
        </w:rPr>
      </w:pPr>
      <w:r w:rsidRPr="00AC743A">
        <w:rPr>
          <w:rFonts w:ascii="宋体" w:hAnsi="宋体"/>
          <w:szCs w:val="21"/>
        </w:rPr>
        <w:t>1</w:t>
      </w:r>
      <w:r w:rsidR="00BA3A15">
        <w:rPr>
          <w:rFonts w:ascii="宋体" w:hAnsi="宋体" w:hint="eastAsia"/>
          <w:szCs w:val="21"/>
        </w:rPr>
        <w:t>．</w:t>
      </w:r>
      <w:r w:rsidRPr="00AC743A">
        <w:rPr>
          <w:rFonts w:ascii="宋体" w:hAnsi="宋体"/>
          <w:szCs w:val="21"/>
        </w:rPr>
        <w:t>红烛啊！这样红的烛！诗人啊！吐出你的心来比，可是一般颜色？</w:t>
      </w:r>
    </w:p>
    <w:p w:rsidR="00AC743A" w:rsidRPr="00AC743A" w:rsidP="00AC743A">
      <w:pPr>
        <w:spacing w:line="360" w:lineRule="auto"/>
        <w:ind w:firstLine="420" w:firstLineChars="200"/>
        <w:rPr>
          <w:rFonts w:ascii="宋体" w:hAnsi="宋体"/>
          <w:szCs w:val="21"/>
        </w:rPr>
      </w:pPr>
      <w:r>
        <w:rPr>
          <w:rFonts w:ascii="宋体" w:hAnsi="宋体" w:hint="eastAsia"/>
          <w:szCs w:val="21"/>
        </w:rPr>
        <w:t>明</w:t>
      </w:r>
      <w:r w:rsidRPr="00AC743A">
        <w:rPr>
          <w:rFonts w:ascii="宋体" w:hAnsi="宋体"/>
          <w:szCs w:val="21"/>
        </w:rPr>
        <w:t>确：“这样”是指示代词，这里指性质，用“这样红”，表明诗人凝视着红烛，也能唤起读者对红烛的印象，想到烛火照得红亮的样子，“这样红”远比“鲜红”的形象丰富得多。</w:t>
      </w:r>
    </w:p>
    <w:p w:rsidR="00AC743A" w:rsidRPr="00AC743A" w:rsidP="00AC743A">
      <w:pPr>
        <w:spacing w:line="360" w:lineRule="auto"/>
        <w:ind w:firstLine="420" w:firstLineChars="200"/>
        <w:rPr>
          <w:rFonts w:ascii="宋体" w:hAnsi="宋体"/>
          <w:szCs w:val="21"/>
        </w:rPr>
      </w:pPr>
      <w:r w:rsidRPr="00AC743A">
        <w:rPr>
          <w:rFonts w:ascii="宋体" w:hAnsi="宋体"/>
          <w:szCs w:val="21"/>
        </w:rPr>
        <w:t xml:space="preserve"> “吐”字，逼真地描状了诗人那种火热的爱国情感，不吐不快的神态，远比“掏”字爽快率直。</w:t>
      </w:r>
    </w:p>
    <w:p w:rsidR="00AC743A" w:rsidRPr="00AC743A" w:rsidP="00AC743A">
      <w:pPr>
        <w:spacing w:line="360" w:lineRule="auto"/>
        <w:ind w:firstLine="420" w:firstLineChars="200"/>
        <w:rPr>
          <w:rFonts w:ascii="宋体" w:hAnsi="宋体"/>
          <w:szCs w:val="21"/>
        </w:rPr>
      </w:pPr>
      <w:r w:rsidRPr="00AC743A">
        <w:rPr>
          <w:rFonts w:ascii="宋体" w:hAnsi="宋体"/>
          <w:szCs w:val="21"/>
        </w:rPr>
        <w:t>2</w:t>
      </w:r>
      <w:r w:rsidR="00BA3A15">
        <w:rPr>
          <w:rFonts w:ascii="宋体" w:hAnsi="宋体" w:hint="eastAsia"/>
          <w:szCs w:val="21"/>
        </w:rPr>
        <w:t>．</w:t>
      </w:r>
      <w:r w:rsidRPr="00AC743A">
        <w:rPr>
          <w:rFonts w:ascii="宋体" w:hAnsi="宋体"/>
          <w:szCs w:val="21"/>
        </w:rPr>
        <w:t>是残风来侵你的光芒，你烧得不稳时，才着急得流泪！</w:t>
      </w:r>
    </w:p>
    <w:p w:rsidR="00AC743A" w:rsidRPr="00AC743A" w:rsidP="00AC743A">
      <w:pPr>
        <w:spacing w:line="360" w:lineRule="auto"/>
        <w:ind w:firstLine="420" w:firstLineChars="200"/>
        <w:rPr>
          <w:rFonts w:ascii="宋体" w:hAnsi="宋体"/>
          <w:szCs w:val="21"/>
        </w:rPr>
      </w:pPr>
      <w:r>
        <w:rPr>
          <w:rFonts w:ascii="宋体" w:hAnsi="宋体" w:hint="eastAsia"/>
          <w:szCs w:val="21"/>
        </w:rPr>
        <w:t>明</w:t>
      </w:r>
      <w:r w:rsidRPr="00AC743A">
        <w:rPr>
          <w:rFonts w:ascii="宋体" w:hAnsi="宋体"/>
          <w:szCs w:val="21"/>
        </w:rPr>
        <w:t>确：用“侵”字性质明确，红烛创造光明，残风却容不得这片光明，残风是一种邪恶的势力，它的行径完全是邪恶的行径。此其一。其二，“侵”字的适用范围大，因而给人以丰富的想象，风有大有小，而烛火在或大或小的风中也程度不同的摇曳晃动。用“着急”更能表现出红烛一心为人世间创造光明，唯恐不能为人世间创造光明，以无私奉献为天职的灵魂。</w:t>
      </w:r>
    </w:p>
    <w:p w:rsidR="00AC743A" w:rsidRPr="00AC743A" w:rsidP="00AC743A">
      <w:pPr>
        <w:spacing w:line="360" w:lineRule="auto"/>
        <w:ind w:firstLine="420" w:firstLineChars="200"/>
        <w:rPr>
          <w:rFonts w:ascii="宋体" w:hAnsi="宋体"/>
          <w:szCs w:val="21"/>
        </w:rPr>
      </w:pPr>
      <w:r w:rsidRPr="00AC743A">
        <w:rPr>
          <w:rFonts w:ascii="宋体" w:hAnsi="宋体"/>
          <w:szCs w:val="21"/>
        </w:rPr>
        <w:t>3</w:t>
      </w:r>
      <w:r w:rsidR="00BA3A15">
        <w:rPr>
          <w:rFonts w:ascii="宋体" w:hAnsi="宋体" w:hint="eastAsia"/>
          <w:szCs w:val="21"/>
        </w:rPr>
        <w:t>．</w:t>
      </w:r>
      <w:r w:rsidRPr="00AC743A">
        <w:rPr>
          <w:rFonts w:ascii="宋体" w:hAnsi="宋体"/>
          <w:szCs w:val="21"/>
        </w:rPr>
        <w:t>原是要“烧”出你的光来（引号的作用）</w:t>
      </w:r>
    </w:p>
    <w:p w:rsidR="00AC743A" w:rsidRPr="00AC743A" w:rsidP="00AC743A">
      <w:pPr>
        <w:spacing w:line="360" w:lineRule="auto"/>
        <w:ind w:firstLine="420" w:firstLineChars="200"/>
        <w:rPr>
          <w:rFonts w:ascii="宋体" w:hAnsi="宋体"/>
          <w:szCs w:val="21"/>
        </w:rPr>
      </w:pPr>
      <w:r>
        <w:rPr>
          <w:rFonts w:ascii="宋体" w:hAnsi="宋体" w:hint="eastAsia"/>
          <w:szCs w:val="21"/>
        </w:rPr>
        <w:t>明</w:t>
      </w:r>
      <w:r w:rsidRPr="00AC743A">
        <w:rPr>
          <w:rFonts w:ascii="宋体" w:hAnsi="宋体"/>
          <w:szCs w:val="21"/>
        </w:rPr>
        <w:t>确：“烧”字不加引号，就不能着重标明它的特殊含义。加上引号，引人注目，字义丰富而又突出。</w:t>
      </w:r>
    </w:p>
    <w:p w:rsidR="00AC743A" w:rsidRPr="00AC743A" w:rsidP="00AC743A">
      <w:pPr>
        <w:spacing w:line="360" w:lineRule="auto"/>
        <w:ind w:firstLine="420" w:firstLineChars="200"/>
        <w:rPr>
          <w:rFonts w:ascii="宋体" w:hAnsi="宋体"/>
          <w:szCs w:val="21"/>
        </w:rPr>
      </w:pPr>
      <w:r w:rsidRPr="00AC743A">
        <w:rPr>
          <w:rFonts w:ascii="宋体" w:hAnsi="宋体"/>
          <w:szCs w:val="21"/>
        </w:rPr>
        <w:t>4</w:t>
      </w:r>
      <w:r w:rsidR="00BA3A15">
        <w:rPr>
          <w:rFonts w:ascii="宋体" w:hAnsi="宋体" w:hint="eastAsia"/>
          <w:szCs w:val="21"/>
        </w:rPr>
        <w:t>．</w:t>
      </w:r>
      <w:r w:rsidRPr="00AC743A">
        <w:rPr>
          <w:rFonts w:ascii="宋体" w:hAnsi="宋体"/>
          <w:szCs w:val="21"/>
        </w:rPr>
        <w:t>哦！我知道了！（叹号如改逗号表达效果有何不同）</w:t>
      </w:r>
    </w:p>
    <w:p w:rsidR="00AC743A" w:rsidRPr="00AC743A" w:rsidP="00AC743A">
      <w:pPr>
        <w:spacing w:line="360" w:lineRule="auto"/>
        <w:ind w:firstLine="420" w:firstLineChars="200"/>
        <w:rPr>
          <w:rFonts w:ascii="宋体" w:hAnsi="宋体"/>
          <w:szCs w:val="21"/>
        </w:rPr>
      </w:pPr>
      <w:r>
        <w:rPr>
          <w:rFonts w:ascii="宋体" w:hAnsi="宋体" w:hint="eastAsia"/>
          <w:szCs w:val="21"/>
        </w:rPr>
        <w:t>明</w:t>
      </w:r>
      <w:r w:rsidRPr="00AC743A">
        <w:rPr>
          <w:rFonts w:ascii="宋体" w:hAnsi="宋体"/>
          <w:szCs w:val="21"/>
        </w:rPr>
        <w:t>确：用叹号：经过思考找到答案后的快感显得很强烈。改用逗号，语气不强，感情色</w:t>
      </w:r>
      <w:r w:rsidRPr="00AC743A">
        <w:rPr>
          <w:rFonts w:ascii="宋体" w:hAnsi="宋体"/>
          <w:szCs w:val="21"/>
        </w:rPr>
        <w:t>彩淡薄。</w:t>
      </w:r>
    </w:p>
    <w:p w:rsidR="00AC743A" w:rsidRPr="00AC743A" w:rsidP="00AC743A">
      <w:pPr>
        <w:spacing w:line="360" w:lineRule="auto"/>
        <w:ind w:firstLine="420" w:firstLineChars="200"/>
        <w:rPr>
          <w:rFonts w:ascii="宋体" w:hAnsi="宋体"/>
          <w:szCs w:val="21"/>
        </w:rPr>
      </w:pPr>
      <w:r w:rsidRPr="00AC743A">
        <w:rPr>
          <w:rFonts w:ascii="宋体" w:hAnsi="宋体"/>
          <w:szCs w:val="21"/>
        </w:rPr>
        <w:t>5</w:t>
      </w:r>
      <w:r w:rsidR="00BA3A15">
        <w:rPr>
          <w:rFonts w:ascii="宋体" w:hAnsi="宋体" w:hint="eastAsia"/>
          <w:szCs w:val="21"/>
        </w:rPr>
        <w:t>．</w:t>
      </w:r>
      <w:r w:rsidRPr="00AC743A">
        <w:rPr>
          <w:rFonts w:ascii="宋体" w:hAnsi="宋体"/>
          <w:szCs w:val="21"/>
        </w:rPr>
        <w:t>才着急得流泪！（叹号的作用）</w:t>
      </w:r>
    </w:p>
    <w:p w:rsidR="00AC743A" w:rsidP="00AC743A">
      <w:pPr>
        <w:spacing w:line="360" w:lineRule="auto"/>
        <w:ind w:firstLine="420" w:firstLineChars="200"/>
        <w:rPr>
          <w:rFonts w:ascii="宋体" w:hAnsi="宋体"/>
          <w:szCs w:val="21"/>
        </w:rPr>
      </w:pPr>
      <w:r w:rsidRPr="00AC743A">
        <w:rPr>
          <w:rFonts w:ascii="宋体" w:hAnsi="宋体"/>
          <w:szCs w:val="21"/>
        </w:rPr>
        <w:t>确：用叹号着急的心情表达得很强烈，改用句号，就失去了强烈的感情色彩。</w:t>
      </w:r>
    </w:p>
    <w:p w:rsidR="00FB2623" w:rsidP="00AC743A">
      <w:pPr>
        <w:spacing w:line="360" w:lineRule="auto"/>
        <w:ind w:firstLine="420" w:firstLineChars="200"/>
        <w:rPr>
          <w:color w:val="1E1E1E"/>
          <w:szCs w:val="21"/>
          <w:shd w:val="clear" w:color="auto" w:fill="FFFFFF"/>
        </w:rPr>
      </w:pPr>
      <w:r>
        <w:rPr>
          <w:rFonts w:hint="eastAsia"/>
          <w:color w:val="1E1E1E"/>
          <w:szCs w:val="21"/>
          <w:shd w:val="clear" w:color="auto" w:fill="FFFFFF"/>
        </w:rPr>
        <w:t>七</w:t>
      </w:r>
      <w:r>
        <w:rPr>
          <w:rFonts w:hint="eastAsia"/>
          <w:color w:val="1E1E1E"/>
          <w:szCs w:val="21"/>
          <w:shd w:val="clear" w:color="auto" w:fill="FFFFFF"/>
        </w:rPr>
        <w:t>、全诗总结</w:t>
      </w:r>
    </w:p>
    <w:p w:rsidR="00FB2623" w:rsidRPr="00AC743A" w:rsidP="00AC743A">
      <w:pPr>
        <w:spacing w:line="360" w:lineRule="auto"/>
        <w:ind w:firstLine="420" w:firstLineChars="200"/>
        <w:rPr>
          <w:rFonts w:ascii="宋体" w:hAnsi="宋体"/>
          <w:szCs w:val="21"/>
        </w:rPr>
      </w:pPr>
      <w:r>
        <w:rPr>
          <w:rFonts w:hint="eastAsia"/>
          <w:color w:val="1E1E1E"/>
          <w:szCs w:val="21"/>
          <w:shd w:val="clear" w:color="auto" w:fill="FFFFFF"/>
        </w:rPr>
        <w:t> </w:t>
      </w:r>
      <w:r>
        <w:rPr>
          <w:rFonts w:hint="eastAsia"/>
          <w:color w:val="1E1E1E"/>
          <w:szCs w:val="21"/>
          <w:shd w:val="clear" w:color="auto" w:fill="FFFFFF"/>
        </w:rPr>
        <w:t>开头一节着眼于红烛的颜色，将红烛精神集中在一个“红”字上面，凸现了红烛的总体形象。由红烛形象即刻联想到诗人自身，“物”与“我”就完全交融起来。最后一节归结到“莫问收获，但问耕耘”这样一个境界，也就是将红烛精神归结到一种彻底奉献的人生隐的一句诗“蜡炬成灰泪始干”作为引子，诗的主体部分就是扣住“灰”与“泪”分两层来展开抒情的。全诗以诗人对“红烛”的心迹交流为线索，用问答的形式展开诗意，抒发诗情，显示了诗人对人生真谛、对诗歌创作宗旨的求索过程和结果。</w:t>
      </w:r>
    </w:p>
    <w:p w:rsidR="00ED3E9E" w:rsidRPr="00AC743A" w:rsidP="00AC743A">
      <w:pPr>
        <w:spacing w:line="360" w:lineRule="auto"/>
        <w:ind w:firstLine="420" w:firstLineChars="200"/>
        <w:rPr>
          <w:rFonts w:ascii="宋体" w:hAnsi="宋体"/>
          <w:szCs w:val="21"/>
        </w:rPr>
      </w:pPr>
    </w:p>
    <w:sectPr w:rsidSect="002865C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方正准圆_GBK">
    <w:altName w:val="宋体"/>
    <w:charset w:val="86"/>
    <w:family w:val="script"/>
    <w:pitch w:val="default"/>
    <w:sig w:usb0="00000000" w:usb1="00000000" w:usb2="00000010" w:usb3="00000000" w:csb0="00040000" w:csb1="00000000"/>
  </w:font>
  <w:font w:name="ATC-9ed14f53*+times*0020*HZ">
    <w:altName w:val="宋体"/>
    <w:charset w:val="86"/>
    <w:family w:val="auto"/>
    <w:pitch w:val="default"/>
    <w:sig w:usb0="00000000" w:usb1="0000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GB Pinyinok-B">
    <w:altName w:val="宋体"/>
    <w:charset w:val="86"/>
    <w:family w:val="auto"/>
    <w:pitch w:val="default"/>
    <w:sig w:usb0="00000000" w:usb1="00000000" w:usb2="00000010" w:usb3="00000000" w:csb0="00040000" w:csb1="00000000"/>
  </w:font>
  <w:font w:name="ATC-4eff4f53*+times*0020*BZ">
    <w:altName w:val="宋体"/>
    <w:charset w:val="86"/>
    <w:family w:val="auto"/>
    <w:pitch w:val="default"/>
    <w:sig w:usb0="00000000" w:usb1="00000000" w:usb2="00000010" w:usb3="00000000" w:csb0="00040000" w:csb1="00000000"/>
  </w:font>
  <w:font w:name="ATC-69774f53">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C774DB1E"/>
    <w:multiLevelType w:val="singleLevel"/>
    <w:tmpl w:val="C774DB1E"/>
    <w:lvl w:ilvl="0">
      <w:start w:val="1"/>
      <w:numFmt w:val="decimal"/>
      <w:lvlText w:val="%1."/>
      <w:lvlJc w:val="left"/>
      <w:pPr>
        <w:tabs>
          <w:tab w:val="left" w:pos="312"/>
        </w:tabs>
      </w:pPr>
    </w:lvl>
  </w:abstractNum>
  <w:abstractNum w:abstractNumId="1">
    <w:nsid w:val="06AF2041"/>
    <w:multiLevelType w:val="hybridMultilevel"/>
    <w:tmpl w:val="04EE7AB8"/>
    <w:lvl w:ilvl="0">
      <w:start w:val="1"/>
      <w:numFmt w:val="bullet"/>
      <w:lvlText w:val="•"/>
      <w:lvlJc w:val="left"/>
      <w:pPr>
        <w:tabs>
          <w:tab w:val="num" w:pos="720"/>
        </w:tabs>
        <w:ind w:left="720" w:hanging="360"/>
      </w:pPr>
      <w:rPr>
        <w:rFonts w:ascii="Arial" w:hAnsi="Arial" w:hint="default"/>
      </w:r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2">
    <w:nsid w:val="0D616912"/>
    <w:multiLevelType w:val="hybridMultilevel"/>
    <w:tmpl w:val="CE74F6CE"/>
    <w:lvl w:ilvl="0">
      <w:start w:val="1"/>
      <w:numFmt w:val="decimalEnclosedCircle"/>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0EBC0437"/>
    <w:multiLevelType w:val="hybridMultilevel"/>
    <w:tmpl w:val="C380B7EC"/>
    <w:lvl w:ilvl="0">
      <w:start w:val="1"/>
      <w:numFmt w:val="japaneseCounting"/>
      <w:lvlText w:val="%1、"/>
      <w:lvlJc w:val="left"/>
      <w:pPr>
        <w:ind w:left="450" w:hanging="45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195D343B"/>
    <w:multiLevelType w:val="hybridMultilevel"/>
    <w:tmpl w:val="BA922CF0"/>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1D3C3B78"/>
    <w:multiLevelType w:val="hybridMultilevel"/>
    <w:tmpl w:val="296C6362"/>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200C2B23"/>
    <w:multiLevelType w:val="hybridMultilevel"/>
    <w:tmpl w:val="5EA8C9C0"/>
    <w:lvl w:ilvl="0">
      <w:start w:val="3"/>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nsid w:val="24DF2914"/>
    <w:multiLevelType w:val="hybridMultilevel"/>
    <w:tmpl w:val="85D60590"/>
    <w:lvl w:ilvl="0">
      <w:start w:val="0"/>
      <w:numFmt w:val="bullet"/>
      <w:lvlText w:val="◆"/>
      <w:lvlJc w:val="left"/>
      <w:pPr>
        <w:ind w:left="360" w:hanging="360"/>
      </w:pPr>
      <w:rPr>
        <w:rFonts w:ascii="宋体" w:eastAsia="宋体" w:hAnsi="宋体" w:cs="Times New Roman" w:hint="eastAsia"/>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8">
    <w:nsid w:val="2632159D"/>
    <w:multiLevelType w:val="hybridMultilevel"/>
    <w:tmpl w:val="BF9EC6CC"/>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347F264B"/>
    <w:multiLevelType w:val="hybridMultilevel"/>
    <w:tmpl w:val="99D06A22"/>
    <w:lvl w:ilvl="0">
      <w:start w:val="1"/>
      <w:numFmt w:val="decimal"/>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10">
    <w:nsid w:val="56639D7C"/>
    <w:multiLevelType w:val="singleLevel"/>
    <w:tmpl w:val="56639D7C"/>
    <w:lvl w:ilvl="0">
      <w:start w:val="2"/>
      <w:numFmt w:val="chineseCounting"/>
      <w:suff w:val="nothing"/>
      <w:lvlText w:val="%1、"/>
      <w:lvlJc w:val="left"/>
    </w:lvl>
  </w:abstractNum>
  <w:abstractNum w:abstractNumId="11">
    <w:nsid w:val="56640440"/>
    <w:multiLevelType w:val="singleLevel"/>
    <w:tmpl w:val="56640440"/>
    <w:lvl w:ilvl="0">
      <w:start w:val="4"/>
      <w:numFmt w:val="chineseCounting"/>
      <w:suff w:val="nothing"/>
      <w:lvlText w:val="%1、"/>
      <w:lvlJc w:val="left"/>
    </w:lvl>
  </w:abstractNum>
  <w:abstractNum w:abstractNumId="12">
    <w:nsid w:val="56644449"/>
    <w:multiLevelType w:val="singleLevel"/>
    <w:tmpl w:val="56644449"/>
    <w:lvl w:ilvl="0">
      <w:start w:val="3"/>
      <w:numFmt w:val="decimal"/>
      <w:suff w:val="nothing"/>
      <w:lvlText w:val="(%1)"/>
      <w:lvlJc w:val="left"/>
    </w:lvl>
  </w:abstractNum>
  <w:abstractNum w:abstractNumId="13">
    <w:nsid w:val="56644462"/>
    <w:multiLevelType w:val="singleLevel"/>
    <w:tmpl w:val="56644462"/>
    <w:lvl w:ilvl="0">
      <w:start w:val="4"/>
      <w:numFmt w:val="decimal"/>
      <w:suff w:val="nothing"/>
      <w:lvlText w:val="（%1）"/>
      <w:lvlJc w:val="left"/>
    </w:lvl>
  </w:abstractNum>
  <w:abstractNum w:abstractNumId="14">
    <w:nsid w:val="5664487A"/>
    <w:multiLevelType w:val="singleLevel"/>
    <w:tmpl w:val="5664487A"/>
    <w:lvl w:ilvl="0">
      <w:start w:val="2"/>
      <w:numFmt w:val="decimal"/>
      <w:suff w:val="nothing"/>
      <w:lvlText w:val="%1."/>
      <w:lvlJc w:val="left"/>
    </w:lvl>
  </w:abstractNum>
  <w:abstractNum w:abstractNumId="15">
    <w:nsid w:val="56644B20"/>
    <w:multiLevelType w:val="singleLevel"/>
    <w:tmpl w:val="56644B20"/>
    <w:lvl w:ilvl="0">
      <w:start w:val="5"/>
      <w:numFmt w:val="decimal"/>
      <w:suff w:val="nothing"/>
      <w:lvlText w:val="%1."/>
      <w:lvlJc w:val="left"/>
    </w:lvl>
  </w:abstractNum>
  <w:abstractNum w:abstractNumId="16">
    <w:nsid w:val="56644D47"/>
    <w:multiLevelType w:val="singleLevel"/>
    <w:tmpl w:val="56644D47"/>
    <w:lvl w:ilvl="0">
      <w:start w:val="10"/>
      <w:numFmt w:val="decimal"/>
      <w:suff w:val="nothing"/>
      <w:lvlText w:val="%1."/>
      <w:lvlJc w:val="left"/>
    </w:lvl>
  </w:abstractNum>
  <w:abstractNum w:abstractNumId="17">
    <w:nsid w:val="56644F3C"/>
    <w:multiLevelType w:val="singleLevel"/>
    <w:tmpl w:val="56644F3C"/>
    <w:lvl w:ilvl="0">
      <w:start w:val="7"/>
      <w:numFmt w:val="chineseCounting"/>
      <w:suff w:val="nothing"/>
      <w:lvlText w:val="%1、"/>
      <w:lvlJc w:val="left"/>
    </w:lvl>
  </w:abstractNum>
  <w:abstractNum w:abstractNumId="18">
    <w:nsid w:val="566451AA"/>
    <w:multiLevelType w:val="singleLevel"/>
    <w:tmpl w:val="566451AA"/>
    <w:lvl w:ilvl="0">
      <w:start w:val="8"/>
      <w:numFmt w:val="chineseCounting"/>
      <w:suff w:val="nothing"/>
      <w:lvlText w:val="%1．"/>
      <w:lvlJc w:val="left"/>
    </w:lvl>
  </w:abstractNum>
  <w:abstractNum w:abstractNumId="19">
    <w:nsid w:val="566BD6DE"/>
    <w:multiLevelType w:val="singleLevel"/>
    <w:tmpl w:val="566BD6DE"/>
    <w:lvl w:ilvl="0">
      <w:start w:val="1"/>
      <w:numFmt w:val="decimal"/>
      <w:suff w:val="nothing"/>
      <w:lvlText w:val="%1、"/>
      <w:lvlJc w:val="left"/>
    </w:lvl>
  </w:abstractNum>
  <w:abstractNum w:abstractNumId="20">
    <w:nsid w:val="57BC2A6B"/>
    <w:multiLevelType w:val="singleLevel"/>
    <w:tmpl w:val="57BC2A6B"/>
    <w:lvl w:ilvl="0">
      <w:start w:val="2"/>
      <w:numFmt w:val="chineseCounting"/>
      <w:suff w:val="nothing"/>
      <w:lvlText w:val="（%1）"/>
      <w:lvlJc w:val="left"/>
    </w:lvl>
  </w:abstractNum>
  <w:abstractNum w:abstractNumId="21">
    <w:nsid w:val="57BC4469"/>
    <w:multiLevelType w:val="singleLevel"/>
    <w:tmpl w:val="57BC4469"/>
    <w:lvl w:ilvl="0">
      <w:start w:val="1"/>
      <w:numFmt w:val="decimal"/>
      <w:suff w:val="nothing"/>
      <w:lvlText w:val="%1．"/>
      <w:lvlJc w:val="left"/>
    </w:lvl>
  </w:abstractNum>
  <w:abstractNum w:abstractNumId="22">
    <w:nsid w:val="57BD8B0B"/>
    <w:multiLevelType w:val="singleLevel"/>
    <w:tmpl w:val="57BD8B0B"/>
    <w:lvl w:ilvl="0">
      <w:start w:val="2"/>
      <w:numFmt w:val="chineseCounting"/>
      <w:suff w:val="nothing"/>
      <w:lvlText w:val="（%1）"/>
      <w:lvlJc w:val="left"/>
    </w:lvl>
  </w:abstractNum>
  <w:abstractNum w:abstractNumId="23">
    <w:nsid w:val="5F9175F3"/>
    <w:multiLevelType w:val="hybridMultilevel"/>
    <w:tmpl w:val="67A6E962"/>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4">
    <w:nsid w:val="6CA42828"/>
    <w:multiLevelType w:val="hybridMultilevel"/>
    <w:tmpl w:val="C6BE1292"/>
    <w:lvl w:ilvl="0">
      <w:start w:val="1"/>
      <w:numFmt w:val="japaneseCounting"/>
      <w:lvlText w:val="%1、"/>
      <w:lvlJc w:val="left"/>
      <w:pPr>
        <w:ind w:left="842" w:hanging="420"/>
      </w:pPr>
      <w:rPr>
        <w:rFonts w:hint="default"/>
        <w:b/>
      </w:rPr>
    </w:lvl>
    <w:lvl w:ilvl="1" w:tentative="1">
      <w:start w:val="1"/>
      <w:numFmt w:val="lowerLetter"/>
      <w:lvlText w:val="%2)"/>
      <w:lvlJc w:val="left"/>
      <w:pPr>
        <w:ind w:left="1262" w:hanging="420"/>
      </w:pPr>
    </w:lvl>
    <w:lvl w:ilvl="2" w:tentative="1">
      <w:start w:val="1"/>
      <w:numFmt w:val="lowerRoman"/>
      <w:lvlText w:val="%3."/>
      <w:lvlJc w:val="right"/>
      <w:pPr>
        <w:ind w:left="1682" w:hanging="420"/>
      </w:pPr>
    </w:lvl>
    <w:lvl w:ilvl="3" w:tentative="1">
      <w:start w:val="1"/>
      <w:numFmt w:val="decimal"/>
      <w:lvlText w:val="%4."/>
      <w:lvlJc w:val="left"/>
      <w:pPr>
        <w:ind w:left="2102" w:hanging="420"/>
      </w:pPr>
    </w:lvl>
    <w:lvl w:ilvl="4" w:tentative="1">
      <w:start w:val="1"/>
      <w:numFmt w:val="lowerLetter"/>
      <w:lvlText w:val="%5)"/>
      <w:lvlJc w:val="left"/>
      <w:pPr>
        <w:ind w:left="2522" w:hanging="420"/>
      </w:pPr>
    </w:lvl>
    <w:lvl w:ilvl="5" w:tentative="1">
      <w:start w:val="1"/>
      <w:numFmt w:val="lowerRoman"/>
      <w:lvlText w:val="%6."/>
      <w:lvlJc w:val="right"/>
      <w:pPr>
        <w:ind w:left="2942" w:hanging="420"/>
      </w:pPr>
    </w:lvl>
    <w:lvl w:ilvl="6" w:tentative="1">
      <w:start w:val="1"/>
      <w:numFmt w:val="decimal"/>
      <w:lvlText w:val="%7."/>
      <w:lvlJc w:val="left"/>
      <w:pPr>
        <w:ind w:left="3362" w:hanging="420"/>
      </w:pPr>
    </w:lvl>
    <w:lvl w:ilvl="7" w:tentative="1">
      <w:start w:val="1"/>
      <w:numFmt w:val="lowerLetter"/>
      <w:lvlText w:val="%8)"/>
      <w:lvlJc w:val="left"/>
      <w:pPr>
        <w:ind w:left="3782" w:hanging="420"/>
      </w:pPr>
    </w:lvl>
    <w:lvl w:ilvl="8" w:tentative="1">
      <w:start w:val="1"/>
      <w:numFmt w:val="lowerRoman"/>
      <w:lvlText w:val="%9."/>
      <w:lvlJc w:val="right"/>
      <w:pPr>
        <w:ind w:left="4202" w:hanging="420"/>
      </w:pPr>
    </w:lvl>
  </w:abstractNum>
  <w:abstractNum w:abstractNumId="25">
    <w:nsid w:val="6E5E5ED4"/>
    <w:multiLevelType w:val="singleLevel"/>
    <w:tmpl w:val="00000000"/>
    <w:lvl w:ilvl="0">
      <w:start w:val="1"/>
      <w:numFmt w:val="chineseCounting"/>
      <w:suff w:val="nothing"/>
      <w:lvlText w:val="%1、"/>
      <w:lvlJc w:val="left"/>
    </w:lvl>
  </w:abstractNum>
  <w:abstractNum w:abstractNumId="26">
    <w:nsid w:val="74431043"/>
    <w:multiLevelType w:val="hybridMultilevel"/>
    <w:tmpl w:val="9B0ECEAE"/>
    <w:lvl w:ilvl="0">
      <w:start w:val="1"/>
      <w:numFmt w:val="decimal"/>
      <w:lvlText w:val="%1、"/>
      <w:lvlJc w:val="left"/>
      <w:pPr>
        <w:ind w:left="360" w:hanging="360"/>
      </w:pPr>
      <w:rPr>
        <w:rFonts w:ascii="宋体" w:eastAsia="宋体" w:hAnsi="宋体" w:cs="Times New Roman"/>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7"/>
  </w:num>
  <w:num w:numId="2">
    <w:abstractNumId w:val="23"/>
  </w:num>
  <w:num w:numId="3">
    <w:abstractNumId w:val="4"/>
  </w:num>
  <w:num w:numId="4">
    <w:abstractNumId w:val="26"/>
  </w:num>
  <w:num w:numId="5">
    <w:abstractNumId w:val="8"/>
  </w:num>
  <w:num w:numId="6">
    <w:abstractNumId w:val="5"/>
  </w:num>
  <w:num w:numId="7">
    <w:abstractNumId w:val="6"/>
  </w:num>
  <w:num w:numId="8">
    <w:abstractNumId w:val="1"/>
  </w:num>
  <w:num w:numId="9">
    <w:abstractNumId w:val="25"/>
  </w:num>
  <w:num w:numId="10">
    <w:abstractNumId w:val="24"/>
  </w:num>
  <w:num w:numId="11">
    <w:abstractNumId w:val="3"/>
  </w:num>
  <w:num w:numId="12">
    <w:abstractNumId w:val="9"/>
  </w:num>
  <w:num w:numId="13">
    <w:abstractNumId w:val="0"/>
  </w:num>
  <w:num w:numId="14">
    <w:abstractNumId w:val="21"/>
  </w:num>
  <w:num w:numId="15">
    <w:abstractNumId w:val="20"/>
  </w:num>
  <w:num w:numId="16">
    <w:abstractNumId w:val="22"/>
  </w:num>
  <w:num w:numId="17">
    <w:abstractNumId w:val="10"/>
  </w:num>
  <w:num w:numId="18">
    <w:abstractNumId w:val="11"/>
  </w:num>
  <w:num w:numId="19">
    <w:abstractNumId w:val="12"/>
  </w:num>
  <w:num w:numId="20">
    <w:abstractNumId w:val="13"/>
  </w:num>
  <w:num w:numId="21">
    <w:abstractNumId w:val="14"/>
  </w:num>
  <w:num w:numId="22">
    <w:abstractNumId w:val="15"/>
  </w:num>
  <w:num w:numId="23">
    <w:abstractNumId w:val="16"/>
  </w:num>
  <w:num w:numId="24">
    <w:abstractNumId w:val="17"/>
  </w:num>
  <w:num w:numId="25">
    <w:abstractNumId w:val="19"/>
  </w:num>
  <w:num w:numId="26">
    <w:abstractNumId w:val="18"/>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0F"/>
    <w:rsid w:val="00004B0F"/>
    <w:rsid w:val="0001626D"/>
    <w:rsid w:val="00021F71"/>
    <w:rsid w:val="000228B0"/>
    <w:rsid w:val="0004131C"/>
    <w:rsid w:val="00055911"/>
    <w:rsid w:val="00062B98"/>
    <w:rsid w:val="000632B4"/>
    <w:rsid w:val="000818C4"/>
    <w:rsid w:val="00087D18"/>
    <w:rsid w:val="00091365"/>
    <w:rsid w:val="000A0C92"/>
    <w:rsid w:val="000A68A4"/>
    <w:rsid w:val="000A7A36"/>
    <w:rsid w:val="000E1FAA"/>
    <w:rsid w:val="00117E35"/>
    <w:rsid w:val="0012681D"/>
    <w:rsid w:val="00130B21"/>
    <w:rsid w:val="0013282D"/>
    <w:rsid w:val="00156261"/>
    <w:rsid w:val="00160248"/>
    <w:rsid w:val="0016153B"/>
    <w:rsid w:val="00164846"/>
    <w:rsid w:val="00166563"/>
    <w:rsid w:val="00170848"/>
    <w:rsid w:val="0018280B"/>
    <w:rsid w:val="00194F37"/>
    <w:rsid w:val="001967BA"/>
    <w:rsid w:val="001A4C5E"/>
    <w:rsid w:val="001A6F85"/>
    <w:rsid w:val="001B73EF"/>
    <w:rsid w:val="001C1A3E"/>
    <w:rsid w:val="001E6EEB"/>
    <w:rsid w:val="001E7FAC"/>
    <w:rsid w:val="001F1915"/>
    <w:rsid w:val="001F3E48"/>
    <w:rsid w:val="001F5572"/>
    <w:rsid w:val="001F6A38"/>
    <w:rsid w:val="002135FD"/>
    <w:rsid w:val="00213961"/>
    <w:rsid w:val="00240725"/>
    <w:rsid w:val="002503EC"/>
    <w:rsid w:val="00264B65"/>
    <w:rsid w:val="00280506"/>
    <w:rsid w:val="002821F0"/>
    <w:rsid w:val="002865CF"/>
    <w:rsid w:val="00292C49"/>
    <w:rsid w:val="002A29C7"/>
    <w:rsid w:val="002A65A4"/>
    <w:rsid w:val="002C102B"/>
    <w:rsid w:val="002C5EC7"/>
    <w:rsid w:val="002E450E"/>
    <w:rsid w:val="002F4332"/>
    <w:rsid w:val="002F51B9"/>
    <w:rsid w:val="00301078"/>
    <w:rsid w:val="003041D6"/>
    <w:rsid w:val="00310820"/>
    <w:rsid w:val="00310C18"/>
    <w:rsid w:val="00311A5B"/>
    <w:rsid w:val="00320EFE"/>
    <w:rsid w:val="003248D1"/>
    <w:rsid w:val="003269D8"/>
    <w:rsid w:val="0033119C"/>
    <w:rsid w:val="0033741B"/>
    <w:rsid w:val="003404C0"/>
    <w:rsid w:val="003424D5"/>
    <w:rsid w:val="00370DEC"/>
    <w:rsid w:val="00372167"/>
    <w:rsid w:val="00385341"/>
    <w:rsid w:val="003874B9"/>
    <w:rsid w:val="003A52EA"/>
    <w:rsid w:val="003A6A09"/>
    <w:rsid w:val="003A7C44"/>
    <w:rsid w:val="003B488D"/>
    <w:rsid w:val="003C0E68"/>
    <w:rsid w:val="003D3106"/>
    <w:rsid w:val="003E1813"/>
    <w:rsid w:val="003E4ED2"/>
    <w:rsid w:val="003F1C7F"/>
    <w:rsid w:val="003F4259"/>
    <w:rsid w:val="003F429C"/>
    <w:rsid w:val="0040261D"/>
    <w:rsid w:val="00404578"/>
    <w:rsid w:val="00430B7E"/>
    <w:rsid w:val="00431E98"/>
    <w:rsid w:val="004368FB"/>
    <w:rsid w:val="0045094D"/>
    <w:rsid w:val="0046645F"/>
    <w:rsid w:val="00474B5C"/>
    <w:rsid w:val="00491DCB"/>
    <w:rsid w:val="00492C01"/>
    <w:rsid w:val="004A53BD"/>
    <w:rsid w:val="004A7991"/>
    <w:rsid w:val="004B220C"/>
    <w:rsid w:val="004B58BB"/>
    <w:rsid w:val="004B7C78"/>
    <w:rsid w:val="004C6323"/>
    <w:rsid w:val="004C6E37"/>
    <w:rsid w:val="004D5940"/>
    <w:rsid w:val="004D6CE5"/>
    <w:rsid w:val="004D783B"/>
    <w:rsid w:val="004E3BD9"/>
    <w:rsid w:val="004E6E69"/>
    <w:rsid w:val="004F1647"/>
    <w:rsid w:val="004F2118"/>
    <w:rsid w:val="004F5BBF"/>
    <w:rsid w:val="00507EBB"/>
    <w:rsid w:val="00517E69"/>
    <w:rsid w:val="005252F5"/>
    <w:rsid w:val="0053761A"/>
    <w:rsid w:val="005414E2"/>
    <w:rsid w:val="00545AB8"/>
    <w:rsid w:val="005649C2"/>
    <w:rsid w:val="00565447"/>
    <w:rsid w:val="005669EA"/>
    <w:rsid w:val="00567CFD"/>
    <w:rsid w:val="005712A1"/>
    <w:rsid w:val="00575DFE"/>
    <w:rsid w:val="0058065D"/>
    <w:rsid w:val="0059347B"/>
    <w:rsid w:val="00595E75"/>
    <w:rsid w:val="005A4B02"/>
    <w:rsid w:val="005A56EC"/>
    <w:rsid w:val="005B1083"/>
    <w:rsid w:val="005B68C4"/>
    <w:rsid w:val="005B6C22"/>
    <w:rsid w:val="005F7BBA"/>
    <w:rsid w:val="00606ABC"/>
    <w:rsid w:val="006307A7"/>
    <w:rsid w:val="0063179E"/>
    <w:rsid w:val="0063426C"/>
    <w:rsid w:val="0066013D"/>
    <w:rsid w:val="00692836"/>
    <w:rsid w:val="006B03BF"/>
    <w:rsid w:val="006B0823"/>
    <w:rsid w:val="006B4770"/>
    <w:rsid w:val="006C3EA7"/>
    <w:rsid w:val="006D49B5"/>
    <w:rsid w:val="007020BA"/>
    <w:rsid w:val="00711D67"/>
    <w:rsid w:val="00712986"/>
    <w:rsid w:val="00720A2D"/>
    <w:rsid w:val="00725DA4"/>
    <w:rsid w:val="00731E9B"/>
    <w:rsid w:val="007336EB"/>
    <w:rsid w:val="007342D6"/>
    <w:rsid w:val="00736B81"/>
    <w:rsid w:val="00741CBB"/>
    <w:rsid w:val="00750E3D"/>
    <w:rsid w:val="007538C3"/>
    <w:rsid w:val="00755C2B"/>
    <w:rsid w:val="0075706A"/>
    <w:rsid w:val="007755AE"/>
    <w:rsid w:val="007829B1"/>
    <w:rsid w:val="007A081A"/>
    <w:rsid w:val="007A312B"/>
    <w:rsid w:val="007A47C4"/>
    <w:rsid w:val="007A4BE3"/>
    <w:rsid w:val="007B7D95"/>
    <w:rsid w:val="007D7EC4"/>
    <w:rsid w:val="007E2352"/>
    <w:rsid w:val="007E621E"/>
    <w:rsid w:val="007E684D"/>
    <w:rsid w:val="007E7D34"/>
    <w:rsid w:val="007F4E4A"/>
    <w:rsid w:val="007F5222"/>
    <w:rsid w:val="008153EB"/>
    <w:rsid w:val="0081756A"/>
    <w:rsid w:val="008361E6"/>
    <w:rsid w:val="00853730"/>
    <w:rsid w:val="00861ACA"/>
    <w:rsid w:val="00863A29"/>
    <w:rsid w:val="008676B8"/>
    <w:rsid w:val="008770F6"/>
    <w:rsid w:val="008861FA"/>
    <w:rsid w:val="008B0797"/>
    <w:rsid w:val="008C3403"/>
    <w:rsid w:val="008D4E61"/>
    <w:rsid w:val="008D4F5A"/>
    <w:rsid w:val="008E282E"/>
    <w:rsid w:val="008E2CA1"/>
    <w:rsid w:val="008E4F5A"/>
    <w:rsid w:val="008E77E7"/>
    <w:rsid w:val="009076DA"/>
    <w:rsid w:val="00910027"/>
    <w:rsid w:val="0091408E"/>
    <w:rsid w:val="0091500D"/>
    <w:rsid w:val="00931B96"/>
    <w:rsid w:val="0093308D"/>
    <w:rsid w:val="00933A6F"/>
    <w:rsid w:val="00933B6E"/>
    <w:rsid w:val="009353B0"/>
    <w:rsid w:val="00945941"/>
    <w:rsid w:val="00953DDA"/>
    <w:rsid w:val="009871FD"/>
    <w:rsid w:val="009923A3"/>
    <w:rsid w:val="009930FF"/>
    <w:rsid w:val="009A63FB"/>
    <w:rsid w:val="009C0C96"/>
    <w:rsid w:val="009C298C"/>
    <w:rsid w:val="009C3E23"/>
    <w:rsid w:val="009C6AC2"/>
    <w:rsid w:val="009D1EFB"/>
    <w:rsid w:val="009D530C"/>
    <w:rsid w:val="009E0210"/>
    <w:rsid w:val="009E285F"/>
    <w:rsid w:val="009F4C2D"/>
    <w:rsid w:val="009F68DF"/>
    <w:rsid w:val="00A0641F"/>
    <w:rsid w:val="00A119DC"/>
    <w:rsid w:val="00A2545B"/>
    <w:rsid w:val="00A26768"/>
    <w:rsid w:val="00A34503"/>
    <w:rsid w:val="00A6435D"/>
    <w:rsid w:val="00A64EA8"/>
    <w:rsid w:val="00A9411E"/>
    <w:rsid w:val="00AA5184"/>
    <w:rsid w:val="00AB0C21"/>
    <w:rsid w:val="00AC19D4"/>
    <w:rsid w:val="00AC478C"/>
    <w:rsid w:val="00AC743A"/>
    <w:rsid w:val="00AD1BAC"/>
    <w:rsid w:val="00AE0308"/>
    <w:rsid w:val="00B01A90"/>
    <w:rsid w:val="00B0558E"/>
    <w:rsid w:val="00B068F6"/>
    <w:rsid w:val="00B06FBC"/>
    <w:rsid w:val="00B21BA9"/>
    <w:rsid w:val="00B36202"/>
    <w:rsid w:val="00B42DC5"/>
    <w:rsid w:val="00B42E68"/>
    <w:rsid w:val="00B433C4"/>
    <w:rsid w:val="00B52909"/>
    <w:rsid w:val="00B620AE"/>
    <w:rsid w:val="00B662A8"/>
    <w:rsid w:val="00B7321B"/>
    <w:rsid w:val="00B95728"/>
    <w:rsid w:val="00BA3A15"/>
    <w:rsid w:val="00BB499C"/>
    <w:rsid w:val="00BC7079"/>
    <w:rsid w:val="00BD2F80"/>
    <w:rsid w:val="00BD5D74"/>
    <w:rsid w:val="00C10781"/>
    <w:rsid w:val="00C12E59"/>
    <w:rsid w:val="00C20FA4"/>
    <w:rsid w:val="00C30552"/>
    <w:rsid w:val="00C35ED6"/>
    <w:rsid w:val="00C4527B"/>
    <w:rsid w:val="00C4667B"/>
    <w:rsid w:val="00C575AD"/>
    <w:rsid w:val="00C718EB"/>
    <w:rsid w:val="00C754AA"/>
    <w:rsid w:val="00C761FE"/>
    <w:rsid w:val="00CB112A"/>
    <w:rsid w:val="00CC17FD"/>
    <w:rsid w:val="00CC24E9"/>
    <w:rsid w:val="00CD2493"/>
    <w:rsid w:val="00CD2785"/>
    <w:rsid w:val="00CF4F6C"/>
    <w:rsid w:val="00CF7480"/>
    <w:rsid w:val="00D14A38"/>
    <w:rsid w:val="00D25510"/>
    <w:rsid w:val="00D30FCF"/>
    <w:rsid w:val="00D3442D"/>
    <w:rsid w:val="00D52C27"/>
    <w:rsid w:val="00D52F28"/>
    <w:rsid w:val="00D577EE"/>
    <w:rsid w:val="00D66CAE"/>
    <w:rsid w:val="00D66F59"/>
    <w:rsid w:val="00D70113"/>
    <w:rsid w:val="00D76294"/>
    <w:rsid w:val="00D938F0"/>
    <w:rsid w:val="00D94FF2"/>
    <w:rsid w:val="00D969B3"/>
    <w:rsid w:val="00DA04F5"/>
    <w:rsid w:val="00DA1C40"/>
    <w:rsid w:val="00DA301D"/>
    <w:rsid w:val="00DE6E60"/>
    <w:rsid w:val="00DF3514"/>
    <w:rsid w:val="00E02A90"/>
    <w:rsid w:val="00E04DAA"/>
    <w:rsid w:val="00E141CE"/>
    <w:rsid w:val="00E15A2B"/>
    <w:rsid w:val="00E21660"/>
    <w:rsid w:val="00E224FF"/>
    <w:rsid w:val="00E23F6F"/>
    <w:rsid w:val="00E330F0"/>
    <w:rsid w:val="00E40CE0"/>
    <w:rsid w:val="00E72540"/>
    <w:rsid w:val="00E7475D"/>
    <w:rsid w:val="00E82C33"/>
    <w:rsid w:val="00EA0100"/>
    <w:rsid w:val="00EA062D"/>
    <w:rsid w:val="00EA44E9"/>
    <w:rsid w:val="00EB108E"/>
    <w:rsid w:val="00EC0AB1"/>
    <w:rsid w:val="00ED0B9D"/>
    <w:rsid w:val="00ED3E9E"/>
    <w:rsid w:val="00EE0E84"/>
    <w:rsid w:val="00EE4108"/>
    <w:rsid w:val="00F05C5C"/>
    <w:rsid w:val="00F11C46"/>
    <w:rsid w:val="00F32894"/>
    <w:rsid w:val="00F473EB"/>
    <w:rsid w:val="00F512ED"/>
    <w:rsid w:val="00F557B3"/>
    <w:rsid w:val="00F55E21"/>
    <w:rsid w:val="00F6206A"/>
    <w:rsid w:val="00F720A1"/>
    <w:rsid w:val="00F73188"/>
    <w:rsid w:val="00F819E5"/>
    <w:rsid w:val="00F82C46"/>
    <w:rsid w:val="00F95755"/>
    <w:rsid w:val="00FB0B1F"/>
    <w:rsid w:val="00FB2623"/>
    <w:rsid w:val="00FC2B7C"/>
    <w:rsid w:val="00FD2522"/>
    <w:rsid w:val="00FE7091"/>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15:docId w15:val="{0148D219-8C93-41C7-B03C-5BA5CCDBA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61D"/>
    <w:pPr>
      <w:widowControl w:val="0"/>
      <w:jc w:val="both"/>
    </w:pPr>
    <w:rPr>
      <w:rFonts w:ascii="Times New Roman" w:eastAsia="宋体" w:hAnsi="Times New Roman" w:cs="Times New Roman"/>
      <w:szCs w:val="24"/>
    </w:rPr>
  </w:style>
  <w:style w:type="paragraph" w:styleId="Heading1">
    <w:name w:val="heading 1"/>
    <w:basedOn w:val="Normal"/>
    <w:next w:val="Normal"/>
    <w:link w:val="1Char0"/>
    <w:uiPriority w:val="9"/>
    <w:qFormat/>
    <w:rsid w:val="007B7D95"/>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unhideWhenUsed/>
    <w:qFormat/>
    <w:rsid w:val="00DA301D"/>
    <w:pPr>
      <w:keepNext/>
      <w:keepLines/>
      <w:adjustRightInd w:val="0"/>
      <w:snapToGrid w:val="0"/>
      <w:spacing w:line="360" w:lineRule="auto"/>
      <w:jc w:val="left"/>
      <w:outlineLvl w:val="1"/>
    </w:pPr>
    <w:rPr>
      <w:b/>
      <w:bCs/>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40261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DefaultParagraphFont"/>
    <w:link w:val="Header"/>
    <w:uiPriority w:val="99"/>
    <w:rsid w:val="0040261D"/>
    <w:rPr>
      <w:sz w:val="18"/>
      <w:szCs w:val="18"/>
    </w:rPr>
  </w:style>
  <w:style w:type="paragraph" w:styleId="Footer">
    <w:name w:val="footer"/>
    <w:basedOn w:val="Normal"/>
    <w:link w:val="Char0"/>
    <w:uiPriority w:val="99"/>
    <w:unhideWhenUsed/>
    <w:qFormat/>
    <w:rsid w:val="0040261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DefaultParagraphFont"/>
    <w:link w:val="Footer"/>
    <w:uiPriority w:val="99"/>
    <w:qFormat/>
    <w:rsid w:val="0040261D"/>
    <w:rPr>
      <w:sz w:val="18"/>
      <w:szCs w:val="18"/>
    </w:rPr>
  </w:style>
  <w:style w:type="character" w:styleId="PlaceholderText">
    <w:name w:val="Placeholder Text"/>
    <w:basedOn w:val="DefaultParagraphFont"/>
    <w:uiPriority w:val="99"/>
    <w:semiHidden/>
    <w:rsid w:val="0040261D"/>
    <w:rPr>
      <w:color w:val="808080"/>
    </w:rPr>
  </w:style>
  <w:style w:type="paragraph" w:styleId="BalloonText">
    <w:name w:val="Balloon Text"/>
    <w:basedOn w:val="Normal"/>
    <w:link w:val="Char1"/>
    <w:uiPriority w:val="99"/>
    <w:semiHidden/>
    <w:unhideWhenUsed/>
    <w:rsid w:val="0040261D"/>
    <w:rPr>
      <w:rFonts w:asciiTheme="minorHAnsi" w:eastAsiaTheme="minorEastAsia" w:hAnsiTheme="minorHAnsi" w:cstheme="minorBidi"/>
      <w:sz w:val="18"/>
      <w:szCs w:val="18"/>
    </w:rPr>
  </w:style>
  <w:style w:type="character" w:customStyle="1" w:styleId="Char1">
    <w:name w:val="批注框文本 Char"/>
    <w:basedOn w:val="DefaultParagraphFont"/>
    <w:link w:val="BalloonText"/>
    <w:uiPriority w:val="99"/>
    <w:semiHidden/>
    <w:rsid w:val="0040261D"/>
    <w:rPr>
      <w:sz w:val="18"/>
      <w:szCs w:val="18"/>
    </w:rPr>
  </w:style>
  <w:style w:type="paragraph" w:styleId="NoSpacing">
    <w:name w:val="No Spacing"/>
    <w:link w:val="Char2"/>
    <w:uiPriority w:val="1"/>
    <w:qFormat/>
    <w:rsid w:val="0040261D"/>
    <w:rPr>
      <w:kern w:val="0"/>
      <w:sz w:val="22"/>
    </w:rPr>
  </w:style>
  <w:style w:type="character" w:customStyle="1" w:styleId="Char2">
    <w:name w:val="无间隔 Char"/>
    <w:basedOn w:val="DefaultParagraphFont"/>
    <w:link w:val="NoSpacing"/>
    <w:uiPriority w:val="1"/>
    <w:rsid w:val="0040261D"/>
    <w:rPr>
      <w:kern w:val="0"/>
      <w:sz w:val="22"/>
    </w:rPr>
  </w:style>
  <w:style w:type="paragraph" w:styleId="Title">
    <w:name w:val="Title"/>
    <w:basedOn w:val="Normal"/>
    <w:next w:val="Normal"/>
    <w:link w:val="Char3"/>
    <w:uiPriority w:val="10"/>
    <w:qFormat/>
    <w:rsid w:val="0040261D"/>
    <w:pPr>
      <w:widowControl/>
      <w:pBdr>
        <w:bottom w:val="single" w:sz="8" w:space="4" w:color="4F81BD" w:themeColor="accent1"/>
      </w:pBdr>
      <w:spacing w:after="300"/>
      <w:contextualSpacing/>
      <w:jc w:val="left"/>
    </w:pPr>
    <w:rPr>
      <w:rFonts w:asciiTheme="majorHAnsi" w:eastAsiaTheme="majorEastAsia" w:hAnsiTheme="majorHAnsi" w:cstheme="majorBidi"/>
      <w:color w:val="17365D" w:themeColor="text2" w:themeShade="BF"/>
      <w:spacing w:val="5"/>
      <w:kern w:val="28"/>
      <w:sz w:val="52"/>
      <w:szCs w:val="52"/>
    </w:rPr>
  </w:style>
  <w:style w:type="character" w:customStyle="1" w:styleId="Char3">
    <w:name w:val="标题 Char"/>
    <w:basedOn w:val="DefaultParagraphFont"/>
    <w:link w:val="Title"/>
    <w:uiPriority w:val="10"/>
    <w:rsid w:val="0040261D"/>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Char4"/>
    <w:uiPriority w:val="11"/>
    <w:qFormat/>
    <w:rsid w:val="0040261D"/>
    <w:pPr>
      <w:widowControl/>
      <w:numPr>
        <w:ilvl w:val="1"/>
      </w:numPr>
      <w:spacing w:after="200" w:line="276" w:lineRule="auto"/>
      <w:jc w:val="left"/>
    </w:pPr>
    <w:rPr>
      <w:rFonts w:asciiTheme="majorHAnsi" w:eastAsiaTheme="majorEastAsia" w:hAnsiTheme="majorHAnsi" w:cstheme="majorBidi"/>
      <w:i/>
      <w:iCs/>
      <w:color w:val="4F81BD" w:themeColor="accent1"/>
      <w:spacing w:val="15"/>
      <w:kern w:val="0"/>
      <w:sz w:val="24"/>
    </w:rPr>
  </w:style>
  <w:style w:type="character" w:customStyle="1" w:styleId="Char4">
    <w:name w:val="副标题 Char"/>
    <w:basedOn w:val="DefaultParagraphFont"/>
    <w:link w:val="Subtitle"/>
    <w:uiPriority w:val="11"/>
    <w:rsid w:val="0040261D"/>
    <w:rPr>
      <w:rFonts w:asciiTheme="majorHAnsi" w:eastAsiaTheme="majorEastAsia" w:hAnsiTheme="majorHAnsi" w:cstheme="majorBidi"/>
      <w:i/>
      <w:iCs/>
      <w:color w:val="4F81BD" w:themeColor="accent1"/>
      <w:spacing w:val="15"/>
      <w:kern w:val="0"/>
      <w:sz w:val="24"/>
      <w:szCs w:val="24"/>
    </w:rPr>
  </w:style>
  <w:style w:type="paragraph" w:styleId="ListParagraph">
    <w:name w:val="List Paragraph"/>
    <w:basedOn w:val="Normal"/>
    <w:uiPriority w:val="34"/>
    <w:qFormat/>
    <w:rsid w:val="00FE7091"/>
    <w:pPr>
      <w:ind w:firstLine="420" w:firstLineChars="200"/>
    </w:pPr>
  </w:style>
  <w:style w:type="character" w:customStyle="1" w:styleId="2Char">
    <w:name w:val="标题 2 Char"/>
    <w:basedOn w:val="DefaultParagraphFont"/>
    <w:link w:val="Heading2"/>
    <w:uiPriority w:val="9"/>
    <w:rsid w:val="00DA301D"/>
    <w:rPr>
      <w:rFonts w:ascii="Times New Roman" w:eastAsia="宋体" w:hAnsi="Times New Roman" w:cs="Times New Roman"/>
      <w:b/>
      <w:bCs/>
      <w:sz w:val="28"/>
      <w:szCs w:val="32"/>
    </w:rPr>
  </w:style>
  <w:style w:type="character" w:styleId="Hyperlink">
    <w:name w:val="Hyperlink"/>
    <w:basedOn w:val="DefaultParagraphFont"/>
    <w:uiPriority w:val="99"/>
    <w:unhideWhenUsed/>
    <w:rsid w:val="00062B98"/>
    <w:rPr>
      <w:color w:val="0000FF" w:themeColor="hyperlink"/>
      <w:u w:val="single"/>
    </w:rPr>
  </w:style>
  <w:style w:type="paragraph" w:styleId="PlainText">
    <w:name w:val="Plain Text"/>
    <w:aliases w:val=" Char, Char Char Char,Ch,Char,Char Char,Char Char Char,Plain Te,Plain Text_0,普,普通,普通文字,普通文字 Char,标题1,标题1 Char Char,标题1 Char Char Char Char Char,游数的,游数的格式,纯文本 Char Char,纯文本 Char Char Char,纯文本 Char Char1,纯文本 Char Char1 Char Char Char,纯文本 Char1"/>
    <w:basedOn w:val="Normal"/>
    <w:link w:val="Char8"/>
    <w:uiPriority w:val="99"/>
    <w:qFormat/>
    <w:rsid w:val="00C718EB"/>
    <w:rPr>
      <w:rFonts w:ascii="宋体" w:hAnsi="Courier New" w:cs="Courier New"/>
      <w:szCs w:val="21"/>
    </w:rPr>
  </w:style>
  <w:style w:type="character" w:customStyle="1" w:styleId="Char8">
    <w:name w:val="纯文本 Char"/>
    <w:aliases w:val=" Char Char,Char Char Char Char,Char Char Char1,Char Char1,Plain Te Char,普通文字 Char Char,普通文字 Char1,标题1 Char,标题1 Char Char Char,标题1 Char Char Char Char Char Char,游数的格式 Char,纯文本 Char Char Char1,纯文本 Char Char1 Char Char Char Char,纯文本 Char1 Char"/>
    <w:basedOn w:val="DefaultParagraphFont"/>
    <w:link w:val="PlainText"/>
    <w:uiPriority w:val="99"/>
    <w:qFormat/>
    <w:rsid w:val="00C718EB"/>
    <w:rPr>
      <w:rFonts w:ascii="宋体" w:eastAsia="宋体" w:hAnsi="Courier New" w:cs="Courier New"/>
      <w:szCs w:val="21"/>
    </w:rPr>
  </w:style>
  <w:style w:type="character" w:customStyle="1" w:styleId="1Char0">
    <w:name w:val="标题 1 Char"/>
    <w:basedOn w:val="DefaultParagraphFont"/>
    <w:link w:val="Heading1"/>
    <w:uiPriority w:val="9"/>
    <w:rsid w:val="007B7D95"/>
    <w:rPr>
      <w:rFonts w:ascii="Times New Roman" w:eastAsia="宋体" w:hAnsi="Times New Roman" w:cs="Times New Roman"/>
      <w:b/>
      <w:bCs/>
      <w:kern w:val="44"/>
      <w:sz w:val="44"/>
      <w:szCs w:val="44"/>
    </w:rPr>
  </w:style>
  <w:style w:type="character" w:styleId="Strong">
    <w:name w:val="Strong"/>
    <w:basedOn w:val="DefaultParagraphFont"/>
    <w:qFormat/>
    <w:rsid w:val="00BB499C"/>
    <w:rPr>
      <w:b/>
      <w:bCs/>
    </w:rPr>
  </w:style>
  <w:style w:type="character" w:customStyle="1" w:styleId="apple-converted-space">
    <w:name w:val="apple-converted-space"/>
    <w:basedOn w:val="DefaultParagraphFont"/>
    <w:rsid w:val="00BB499C"/>
  </w:style>
  <w:style w:type="paragraph" w:styleId="NormalWeb">
    <w:name w:val="Normal (Web)"/>
    <w:basedOn w:val="Normal"/>
    <w:unhideWhenUsed/>
    <w:rsid w:val="00311A5B"/>
    <w:pPr>
      <w:widowControl/>
      <w:spacing w:before="100" w:beforeAutospacing="1" w:after="100" w:afterAutospacing="1"/>
      <w:jc w:val="left"/>
    </w:pPr>
    <w:rPr>
      <w:rFonts w:ascii="宋体" w:hAnsi="宋体" w:cs="宋体"/>
      <w:kern w:val="0"/>
      <w:sz w:val="24"/>
    </w:rPr>
  </w:style>
  <w:style w:type="paragraph" w:customStyle="1" w:styleId="Style1">
    <w:name w:val="_Style 1"/>
    <w:basedOn w:val="Normal"/>
    <w:uiPriority w:val="34"/>
    <w:qFormat/>
    <w:rsid w:val="00C575AD"/>
    <w:pPr>
      <w:ind w:firstLine="420" w:firstLineChars="200"/>
    </w:pPr>
    <w:rPr>
      <w:rFonts w:ascii="Calibri" w:hAnsi="Calibri"/>
      <w:szCs w:val="22"/>
    </w:rPr>
  </w:style>
  <w:style w:type="paragraph" w:customStyle="1" w:styleId="10">
    <w:name w:val="列出段落1"/>
    <w:basedOn w:val="Normal"/>
    <w:uiPriority w:val="34"/>
    <w:qFormat/>
    <w:rsid w:val="00D70113"/>
    <w:pPr>
      <w:ind w:firstLine="420" w:firstLineChars="200"/>
    </w:pPr>
  </w:style>
  <w:style w:type="paragraph" w:styleId="CommentText">
    <w:name w:val="annotation text"/>
    <w:basedOn w:val="Normal"/>
    <w:link w:val="Char12"/>
    <w:rsid w:val="00595E75"/>
    <w:pPr>
      <w:jc w:val="left"/>
    </w:pPr>
    <w:rPr>
      <w:lang w:val="x-none" w:eastAsia="x-none"/>
    </w:rPr>
  </w:style>
  <w:style w:type="character" w:customStyle="1" w:styleId="Char12">
    <w:name w:val="批注文字 Char"/>
    <w:basedOn w:val="DefaultParagraphFont"/>
    <w:link w:val="CommentText"/>
    <w:rsid w:val="00595E75"/>
    <w:rPr>
      <w:rFonts w:ascii="Times New Roman" w:eastAsia="宋体" w:hAnsi="Times New Roman" w:cs="Times New Roman"/>
      <w:szCs w:val="24"/>
      <w:lang w:val="x-none" w:eastAsia="x-none"/>
    </w:rPr>
  </w:style>
  <w:style w:type="paragraph" w:customStyle="1" w:styleId="a">
    <w:name w:val="教学详案"/>
    <w:basedOn w:val="Normal"/>
    <w:uiPriority w:val="99"/>
    <w:rsid w:val="004B58BB"/>
    <w:pPr>
      <w:spacing w:after="200" w:line="276" w:lineRule="auto"/>
      <w:jc w:val="center"/>
    </w:pPr>
    <w:rPr>
      <w:rFonts w:ascii="方正准圆_GBK" w:eastAsia="方正准圆_GBK" w:hAnsi="Calibri" w:cs="方正准圆_GBK"/>
      <w:sz w:val="32"/>
      <w:szCs w:val="32"/>
    </w:rPr>
  </w:style>
  <w:style w:type="paragraph" w:customStyle="1" w:styleId="a0">
    <w:name w:val="教学目标 级"/>
    <w:basedOn w:val="Normal"/>
    <w:uiPriority w:val="99"/>
    <w:qFormat/>
    <w:rsid w:val="004B58BB"/>
    <w:pPr>
      <w:spacing w:after="200" w:line="276" w:lineRule="auto"/>
    </w:pPr>
    <w:rPr>
      <w:rFonts w:ascii="方正准圆_GBK" w:eastAsia="方正准圆_GBK" w:hAnsi="Calibri" w:cs="方正准圆_GBK"/>
      <w:color w:val="00A0E8"/>
      <w:sz w:val="22"/>
      <w:szCs w:val="22"/>
    </w:rPr>
  </w:style>
  <w:style w:type="paragraph" w:customStyle="1" w:styleId="a1">
    <w:name w:val="第一课时"/>
    <w:basedOn w:val="Normal"/>
    <w:uiPriority w:val="99"/>
    <w:qFormat/>
    <w:rsid w:val="004B58BB"/>
    <w:pPr>
      <w:spacing w:after="200" w:line="276" w:lineRule="auto"/>
      <w:jc w:val="center"/>
    </w:pPr>
    <w:rPr>
      <w:rFonts w:ascii="ATC-9ed14f53*+times*0020*HZ" w:eastAsia="ATC-9ed14f53*+times*0020*HZ" w:hAnsi="Calibri" w:cs="ATC-9ed14f53*+times*0020*HZ"/>
      <w:szCs w:val="21"/>
    </w:rPr>
  </w:style>
  <w:style w:type="paragraph" w:customStyle="1" w:styleId="a2">
    <w:name w:val="情境导入 级"/>
    <w:basedOn w:val="Normal"/>
    <w:uiPriority w:val="99"/>
    <w:qFormat/>
    <w:rsid w:val="004B58BB"/>
    <w:pPr>
      <w:spacing w:after="200" w:line="276" w:lineRule="auto"/>
    </w:pPr>
    <w:rPr>
      <w:rFonts w:ascii="方正小标宋_GBK" w:eastAsia="方正小标宋_GBK" w:hAnsi="Calibri" w:cs="方正小标宋_GBK"/>
      <w:color w:val="00A0E8"/>
      <w:sz w:val="20"/>
      <w:szCs w:val="20"/>
    </w:rPr>
  </w:style>
  <w:style w:type="character" w:customStyle="1" w:styleId="a3">
    <w:name w:val="着重点"/>
    <w:uiPriority w:val="99"/>
    <w:qFormat/>
    <w:rsid w:val="004B58BB"/>
    <w:rPr>
      <w:em w:val="dot"/>
    </w:rPr>
  </w:style>
  <w:style w:type="character" w:customStyle="1" w:styleId="a4">
    <w:name w:val="拼音"/>
    <w:uiPriority w:val="99"/>
    <w:rsid w:val="004B58BB"/>
    <w:rPr>
      <w:rFonts w:ascii="GB Pinyinok-B" w:eastAsia="GB Pinyinok-B" w:cs="GB Pinyinok-B"/>
    </w:rPr>
  </w:style>
  <w:style w:type="character" w:customStyle="1" w:styleId="a5">
    <w:name w:val="下划线"/>
    <w:uiPriority w:val="99"/>
    <w:qFormat/>
    <w:rsid w:val="004B58BB"/>
    <w:rPr>
      <w:u w:val="thick" w:color="000000"/>
    </w:rPr>
  </w:style>
  <w:style w:type="character" w:customStyle="1" w:styleId="a6">
    <w:name w:val="数学标题"/>
    <w:uiPriority w:val="99"/>
    <w:rsid w:val="004B58BB"/>
    <w:rPr>
      <w:rFonts w:ascii="ATC-9ed14f53*+times*0020*HZ" w:eastAsia="ATC-9ed14f53*+times*0020*HZ" w:cs="ATC-9ed14f53*+times*0020*HZ"/>
      <w:color w:val="00A0E8"/>
      <w:sz w:val="20"/>
      <w:szCs w:val="20"/>
    </w:rPr>
  </w:style>
  <w:style w:type="paragraph" w:customStyle="1" w:styleId="a7">
    <w:name w:val="仿宋段落"/>
    <w:basedOn w:val="Normal"/>
    <w:uiPriority w:val="99"/>
    <w:qFormat/>
    <w:rsid w:val="004B58BB"/>
    <w:pPr>
      <w:spacing w:after="200" w:line="276" w:lineRule="auto"/>
    </w:pPr>
    <w:rPr>
      <w:rFonts w:ascii="ATC-4eff4f53*+times*0020*BZ" w:eastAsia="ATC-4eff4f53*+times*0020*BZ" w:hAnsi="Calibri" w:cs="ATC-4eff4f53*+times*0020*BZ"/>
      <w:szCs w:val="22"/>
    </w:rPr>
  </w:style>
  <w:style w:type="paragraph" w:customStyle="1" w:styleId="a8">
    <w:name w:val="[基本段落]"/>
    <w:basedOn w:val="a9"/>
    <w:uiPriority w:val="99"/>
    <w:qFormat/>
    <w:rsid w:val="004B58BB"/>
  </w:style>
  <w:style w:type="paragraph" w:customStyle="1" w:styleId="a9">
    <w:name w:val="[无段落样式]"/>
    <w:qFormat/>
    <w:rsid w:val="004B58BB"/>
    <w:pPr>
      <w:widowControl w:val="0"/>
      <w:autoSpaceDE w:val="0"/>
      <w:autoSpaceDN w:val="0"/>
      <w:adjustRightInd w:val="0"/>
      <w:spacing w:after="200" w:line="288" w:lineRule="auto"/>
      <w:jc w:val="both"/>
      <w:textAlignment w:val="center"/>
    </w:pPr>
    <w:rPr>
      <w:rFonts w:ascii="宋体" w:eastAsia="宋体" w:cs="宋体"/>
      <w:color w:val="000000"/>
      <w:kern w:val="0"/>
      <w:sz w:val="24"/>
      <w:szCs w:val="24"/>
      <w:lang w:val="zh-CN"/>
    </w:rPr>
  </w:style>
  <w:style w:type="character" w:customStyle="1" w:styleId="a10">
    <w:name w:val="楷体"/>
    <w:uiPriority w:val="99"/>
    <w:qFormat/>
    <w:rsid w:val="004B58BB"/>
    <w:rPr>
      <w:rFonts w:ascii="ATC-69774f53" w:eastAsia="ATC-69774f53" w:cs="ATC-69774f53"/>
      <w:color w:val="000000"/>
      <w:sz w:val="19"/>
      <w:szCs w:val="19"/>
    </w:rPr>
  </w:style>
  <w:style w:type="paragraph" w:customStyle="1" w:styleId="a11">
    <w:name w:val="二级标题"/>
    <w:basedOn w:val="Normal"/>
    <w:uiPriority w:val="99"/>
    <w:rsid w:val="004B58BB"/>
    <w:pPr>
      <w:spacing w:before="57" w:after="57" w:line="276" w:lineRule="auto"/>
    </w:pPr>
    <w:rPr>
      <w:rFonts w:ascii="Calibri" w:hAnsi="Calibri"/>
      <w:szCs w:val="22"/>
    </w:rPr>
  </w:style>
  <w:style w:type="paragraph" w:styleId="Closing">
    <w:name w:val="Closing"/>
    <w:basedOn w:val="Normal"/>
    <w:link w:val="Char13"/>
    <w:rsid w:val="001967BA"/>
    <w:pPr>
      <w:ind w:left="100" w:leftChars="2100"/>
    </w:pPr>
    <w:rPr>
      <w:rFonts w:eastAsia="仿宋_GB2312"/>
      <w:sz w:val="32"/>
    </w:rPr>
  </w:style>
  <w:style w:type="character" w:customStyle="1" w:styleId="Char13">
    <w:name w:val="结束语 Char"/>
    <w:basedOn w:val="DefaultParagraphFont"/>
    <w:link w:val="Closing"/>
    <w:rsid w:val="001967BA"/>
    <w:rPr>
      <w:rFonts w:ascii="Times New Roman" w:eastAsia="仿宋_GB2312" w:hAnsi="Times New Roman" w:cs="Times New Roman"/>
      <w:sz w:val="32"/>
      <w:szCs w:val="24"/>
    </w:rPr>
  </w:style>
  <w:style w:type="paragraph" w:customStyle="1" w:styleId="source">
    <w:name w:val="source"/>
    <w:basedOn w:val="Normal"/>
    <w:rsid w:val="0063426C"/>
    <w:pPr>
      <w:widowControl/>
      <w:spacing w:before="100" w:beforeAutospacing="1" w:after="100" w:afterAutospacing="1"/>
      <w:jc w:val="left"/>
    </w:pPr>
    <w:rPr>
      <w:rFonts w:ascii="宋体" w:hAnsi="宋体" w:cs="宋体"/>
      <w:kern w:val="0"/>
      <w:sz w:val="24"/>
    </w:rPr>
  </w:style>
  <w:style w:type="paragraph" w:styleId="HTMLPreformatted">
    <w:name w:val="HTML Preformatted"/>
    <w:basedOn w:val="Normal"/>
    <w:link w:val="HTMLChar"/>
    <w:uiPriority w:val="99"/>
    <w:semiHidden/>
    <w:unhideWhenUsed/>
    <w:rsid w:val="00ED3E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DefaultParagraphFont"/>
    <w:link w:val="HTMLPreformatted"/>
    <w:uiPriority w:val="99"/>
    <w:semiHidden/>
    <w:rsid w:val="00ED3E9E"/>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Pages>
  <Words>2228</Words>
  <Characters>2252</Characters>
  <Application>Microsoft Office Word</Application>
  <DocSecurity>0</DocSecurity>
  <Lines>83</Lines>
  <Paragraphs>81</Paragraphs>
  <ScaleCrop>false</ScaleCrop>
  <Company/>
  <LinksUpToDate>false</LinksUpToDate>
  <CharactersWithSpaces>4399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yy</cp:lastModifiedBy>
  <cp:revision>11</cp:revision>
  <dcterms:created xsi:type="dcterms:W3CDTF">2019-08-14T08:11:00Z</dcterms:created>
  <dcterms:modified xsi:type="dcterms:W3CDTF">2019-12-10T03:23:00Z</dcterms:modified>
</cp:coreProperties>
</file>