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4B1" w:rsidRDefault="000C42E7">
      <w:pPr>
        <w:spacing w:line="360" w:lineRule="auto"/>
        <w:jc w:val="center"/>
        <w:rPr>
          <w:rFonts w:ascii="新宋体" w:eastAsia="新宋体" w:hAnsi="新宋体" w:cs="新宋体"/>
          <w:b/>
          <w:bCs/>
          <w:sz w:val="32"/>
          <w:szCs w:val="32"/>
        </w:rPr>
      </w:pPr>
      <w:bookmarkStart w:id="0" w:name="_GoBack"/>
      <w:bookmarkEnd w:id="0"/>
      <w:r>
        <w:rPr>
          <w:rFonts w:ascii="新宋体" w:eastAsia="新宋体" w:hAnsi="新宋体" w:cs="新宋体"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10896600</wp:posOffset>
            </wp:positionV>
            <wp:extent cx="292100" cy="317500"/>
            <wp:effectExtent l="0" t="0" r="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37209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  <w:b/>
          <w:bCs/>
          <w:sz w:val="32"/>
          <w:szCs w:val="32"/>
        </w:rPr>
        <w:t>统编新版选择性必修下册《一个消逝了的山村》教学设计</w:t>
      </w:r>
    </w:p>
    <w:p w:rsidR="00A764B1" w:rsidRDefault="000C42E7">
      <w:pPr>
        <w:pStyle w:val="a5"/>
        <w:spacing w:before="0" w:beforeAutospacing="0" w:after="0" w:afterAutospacing="0" w:line="360" w:lineRule="auto"/>
        <w:jc w:val="center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256540</wp:posOffset>
                </wp:positionH>
                <wp:positionV relativeFrom="paragraph">
                  <wp:posOffset>243840</wp:posOffset>
                </wp:positionV>
                <wp:extent cx="1008380" cy="52959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42110" y="993775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64B1" w:rsidRDefault="000C42E7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79.4pt;height:41.7pt;margin-top:19.2pt;margin-left:20.2pt;mso-height-relative:page;mso-width-relative:page;position:absolute;z-index:25166028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教学目标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 w:val="21"/>
          <w:szCs w:val="21"/>
        </w:rPr>
        <w:t>（本教学设计参考了网络媒体等不少资料，如有侵权，请联系删除）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66008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8522" w:type="dxa"/>
        <w:tblBorders>
          <w:top w:val="single" w:sz="4" w:space="0" w:color="F9FBFA"/>
          <w:left w:val="single" w:sz="4" w:space="0" w:color="F9FBFA"/>
          <w:bottom w:val="single" w:sz="4" w:space="0" w:color="F9FBFA"/>
          <w:right w:val="single" w:sz="4" w:space="0" w:color="F9FBFA"/>
          <w:insideH w:val="single" w:sz="4" w:space="0" w:color="F9FBFA"/>
          <w:insideV w:val="single" w:sz="4" w:space="0" w:color="F9FBFA"/>
        </w:tblBorders>
        <w:shd w:val="clear" w:color="auto" w:fill="CFCDCD" w:themeFill="background2" w:themeFillShade="E5"/>
        <w:tblLayout w:type="fixed"/>
        <w:tblLook w:val="04A0" w:firstRow="1" w:lastRow="0" w:firstColumn="1" w:lastColumn="0" w:noHBand="0" w:noVBand="1"/>
      </w:tblPr>
      <w:tblGrid>
        <w:gridCol w:w="2412"/>
        <w:gridCol w:w="6110"/>
      </w:tblGrid>
      <w:tr w:rsidR="00A764B1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764B1" w:rsidRDefault="000C42E7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语言建构与运用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宋体" w:eastAsia="宋体" w:hAnsi="宋体" w:cs="宋体" w:hint="eastAsia"/>
                <w:color w:val="1E1E1E"/>
                <w:szCs w:val="21"/>
                <w:shd w:val="clear" w:color="auto" w:fill="FFFFFF"/>
              </w:rPr>
              <w:t>了解作者，能识记文中出现的常见常用的重要生字词；体会优美散文的语言特色，琢磨它们的修辞技巧</w:t>
            </w:r>
            <w:r>
              <w:rPr>
                <w:rFonts w:ascii="新宋体" w:eastAsia="新宋体" w:hAnsi="新宋体" w:cs="新宋体" w:hint="eastAsia"/>
                <w:szCs w:val="21"/>
              </w:rPr>
              <w:t>。</w:t>
            </w:r>
          </w:p>
        </w:tc>
      </w:tr>
      <w:tr w:rsidR="00A764B1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764B1" w:rsidRDefault="000C42E7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思维发展与提升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764B1" w:rsidRDefault="000C42E7">
            <w:pPr>
              <w:spacing w:line="360" w:lineRule="auto"/>
              <w:rPr>
                <w:rFonts w:ascii="新宋体" w:eastAsia="宋体" w:hAnsi="新宋体" w:cs="新宋体"/>
                <w:szCs w:val="21"/>
              </w:rPr>
            </w:pPr>
            <w:r>
              <w:rPr>
                <w:rFonts w:ascii="宋体" w:eastAsia="宋体" w:hAnsi="宋体" w:cs="宋体" w:hint="eastAsia"/>
                <w:color w:val="1E1E1E"/>
                <w:szCs w:val="21"/>
                <w:shd w:val="clear" w:color="auto" w:fill="FFFFFF"/>
              </w:rPr>
              <w:t>领悟文中描写意象的丰富内涵；涵咏主旨，理解冯至先生在文中体现的富有现代意味、带有生命色彩的感性认识，培养学生联系语境对文句的理解能力。</w:t>
            </w:r>
          </w:p>
        </w:tc>
      </w:tr>
      <w:tr w:rsidR="00A764B1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764B1" w:rsidRDefault="000C42E7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审美鉴赏与创造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宋体" w:eastAsia="宋体" w:hAnsi="宋体" w:cs="宋体" w:hint="eastAsia"/>
                <w:color w:val="1E1E1E"/>
                <w:szCs w:val="21"/>
                <w:shd w:val="clear" w:color="auto" w:fill="FFFFFF"/>
              </w:rPr>
              <w:t>学习捕捉对自然万物独特的审美感悟，提升审美品位，并用美的形式把它们表达出来</w:t>
            </w:r>
            <w:r>
              <w:rPr>
                <w:rFonts w:ascii="新宋体" w:eastAsia="新宋体" w:hAnsi="新宋体" w:cs="新宋体" w:hint="eastAsia"/>
                <w:szCs w:val="21"/>
              </w:rPr>
              <w:t>。</w:t>
            </w:r>
          </w:p>
        </w:tc>
      </w:tr>
      <w:tr w:rsidR="00A764B1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764B1" w:rsidRDefault="000C42E7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514985</wp:posOffset>
                      </wp:positionV>
                      <wp:extent cx="1008380" cy="52959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95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764B1" w:rsidRDefault="000C42E7">
                                  <w:pPr>
                                    <w:rPr>
                                      <w:rFonts w:ascii="黑体" w:eastAsia="黑体" w:hAnsi="黑体" w:cs="黑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教学重点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_x0000_s1026" o:spid="_x0000_s1026" type="#_x0000_t202" style="width:79.4pt;height:41.7pt;margin-top:40.55pt;margin-left:16.85pt;mso-height-relative:page;mso-width-relative:page;position:absolute;z-index:251662336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文化传承与理解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宋体" w:eastAsia="宋体" w:hAnsi="宋体" w:cs="宋体" w:hint="eastAsia"/>
                <w:color w:val="1E1E1E"/>
                <w:szCs w:val="21"/>
                <w:shd w:val="clear" w:color="auto" w:fill="FFFFFF"/>
              </w:rPr>
              <w:t>让学生阅读鉴赏中陶冶性情，培养学生珍爱自然，珍爱生命，共创美好家园的思想感情</w:t>
            </w:r>
            <w:r>
              <w:rPr>
                <w:rFonts w:ascii="新宋体" w:eastAsia="新宋体" w:hAnsi="新宋体" w:cs="新宋体" w:hint="eastAsia"/>
                <w:szCs w:val="21"/>
              </w:rPr>
              <w:t>。</w:t>
            </w:r>
          </w:p>
        </w:tc>
      </w:tr>
    </w:tbl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567670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552450</wp:posOffset>
                </wp:positionV>
                <wp:extent cx="1008380" cy="37084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64B1" w:rsidRDefault="000C42E7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教学难点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7" type="#_x0000_t202" style="width:79.4pt;height:29.2pt;margin-top:43.5pt;margin-left:18.25pt;mso-height-relative:page;mso-width-relative:page;position:absolute;z-index:251664384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教学难点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领悟文中描写意象的丰富内涵；学习散文的结构特征，体会优美散文的语言特色，琢磨它们的修辞技巧</w:t>
      </w:r>
      <w:r>
        <w:rPr>
          <w:rFonts w:ascii="新宋体" w:eastAsia="新宋体" w:hAnsi="新宋体" w:cs="新宋体" w:hint="eastAsia"/>
          <w:szCs w:val="21"/>
        </w:rPr>
        <w:t>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161215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274320</wp:posOffset>
                </wp:positionV>
                <wp:extent cx="1008380" cy="4159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64B1" w:rsidRDefault="000C42E7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教学方法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8" type="#_x0000_t202" style="width:79.4pt;height:32.75pt;margin-top:21.6pt;margin-left:13.35pt;mso-height-relative:page;mso-width-relative:page;position:absolute;z-index:25167052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教学方法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color w:val="1E1E1E"/>
          <w:szCs w:val="21"/>
          <w:shd w:val="clear" w:color="auto" w:fill="FFFFFF"/>
        </w:rPr>
        <w:t>涵咏主旨，理解冯至先生在文中体现的富有现代意味、带有生命色彩的感性认识</w:t>
      </w:r>
      <w:r>
        <w:rPr>
          <w:rFonts w:ascii="新宋体" w:eastAsia="新宋体" w:hAnsi="新宋体" w:cs="新宋体" w:hint="eastAsia"/>
          <w:szCs w:val="21"/>
        </w:rPr>
        <w:t>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497552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197485</wp:posOffset>
                </wp:positionH>
                <wp:positionV relativeFrom="paragraph">
                  <wp:posOffset>231775</wp:posOffset>
                </wp:positionV>
                <wp:extent cx="1008380" cy="52959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64B1" w:rsidRDefault="000C42E7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9" type="#_x0000_t202" style="width:79.4pt;height:41.7pt;margin-top:18.25pt;margin-left:15.55pt;mso-height-relative:page;mso-width-relative:page;position:absolute;z-index:25166848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教学过程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略读精读研读结合，</w:t>
      </w:r>
      <w:r>
        <w:rPr>
          <w:rFonts w:ascii="新宋体" w:eastAsia="新宋体" w:hAnsi="新宋体" w:cs="新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315595</wp:posOffset>
                </wp:positionH>
                <wp:positionV relativeFrom="paragraph">
                  <wp:posOffset>136525</wp:posOffset>
                </wp:positionV>
                <wp:extent cx="1008380" cy="52959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64B1" w:rsidRDefault="00A764B1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0" type="#_x0000_t202" style="width:79.4pt;height:41.7pt;margin-top:10.75pt;margin-left:24.85pt;mso-height-relative:page;mso-width-relative:page;position:absolute;z-index:25166643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自主质疑和合作探究结合。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074172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4B1" w:rsidRDefault="000C42E7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导读</w:t>
      </w:r>
    </w:p>
    <w:p w:rsidR="00A764B1" w:rsidRDefault="000C42E7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lastRenderedPageBreak/>
        <w:t>新课导入：现代散文家余秋雨先生曾在他的散文集《千年一叹》中说过这样的一句话： </w:t>
      </w: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br/>
        <w:t>大自然的景物有百分之一能写进历史，千分之一能成为景观，万分之一能激发诗情。这就是我们赖以生存的大自然的神奇瑰丽之处。她繁富缤纷，延往续来，既孕育了万物生灵，又滋润了人类灵魂。古往今来，无数文人墨客面对那即使是只有万分之一才能激发诗情的景物，寄怀感慨，与自然同悲喜、共哀乐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color w:val="1E1E1E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t>这一节课，就让我们一起走近作家冯至，聆听他与自然的心灵碰撞。 </w:t>
      </w: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br/>
        <w:t>2.学生自由发言，谈谈对作者的了解。  </w:t>
      </w: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br/>
        <w:t>冯至（1905-1993），现代著名诗人。原名冯承植，河北涿县人。1921年考入北京大学，1923年后受到新文化运动的影响开始发表新诗。1927年4月出版第一部诗集《昨日之歌》，1929年8月出版第二部诗集《北游及其他》，记录自己大学毕业后的哈尔滨教书生活。1930年赴德国留学，其间受到德语诗人里尔克的影响。五年后获得哲学博士学位，返回战时偏安的昆明任教于西南联大任外语系教授。1941年他创作了一组后来结集为《十四行集》的诗作，影响甚大。冯至的小说与散文也均十分出色，小说的代表作有二十年代的《蝉与晚秋》、《仲尼之将丧》，四十年代的《伍子胥》等；散文则有1943年编的《山水》集。鲁迅称他是“中国最为杰出的抒情诗人”。他的散文也写得清新明澈，别具一格。</w:t>
      </w:r>
    </w:p>
    <w:p w:rsidR="00A764B1" w:rsidRDefault="000C42E7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color w:val="1E1E1E"/>
          <w:sz w:val="28"/>
          <w:szCs w:val="28"/>
          <w:shd w:val="clear" w:color="auto" w:fill="FFFFFF"/>
        </w:rPr>
      </w:pPr>
      <w:r>
        <w:rPr>
          <w:rFonts w:ascii="新宋体" w:eastAsia="新宋体" w:hAnsi="新宋体" w:cs="新宋体" w:hint="eastAsia"/>
          <w:b/>
          <w:bCs/>
          <w:color w:val="1E1E1E"/>
          <w:sz w:val="28"/>
          <w:szCs w:val="28"/>
          <w:shd w:val="clear" w:color="auto" w:fill="FFFFFF"/>
        </w:rPr>
        <w:t>朗读</w:t>
      </w:r>
    </w:p>
    <w:p w:rsidR="00A764B1" w:rsidRDefault="000C42E7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color w:val="1E1E1E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t>自由朗读课文，要求</w:t>
      </w:r>
    </w:p>
    <w:p w:rsidR="00A764B1" w:rsidRDefault="000C42E7">
      <w:pPr>
        <w:numPr>
          <w:ilvl w:val="0"/>
          <w:numId w:val="4"/>
        </w:numPr>
        <w:spacing w:line="360" w:lineRule="auto"/>
        <w:rPr>
          <w:rFonts w:ascii="新宋体" w:eastAsia="新宋体" w:hAnsi="新宋体" w:cs="新宋体"/>
          <w:color w:val="1E1E1E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t>画出文章中的重要字词。</w:t>
      </w:r>
    </w:p>
    <w:p w:rsidR="00A764B1" w:rsidRDefault="000C42E7">
      <w:pPr>
        <w:numPr>
          <w:ilvl w:val="0"/>
          <w:numId w:val="4"/>
        </w:numPr>
        <w:spacing w:line="360" w:lineRule="auto"/>
        <w:rPr>
          <w:rFonts w:ascii="新宋体" w:eastAsia="新宋体" w:hAnsi="新宋体" w:cs="新宋体"/>
          <w:color w:val="1E1E1E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t>谈一谈你读完文章后的印象。</w:t>
      </w:r>
    </w:p>
    <w:p w:rsidR="00A764B1" w:rsidRDefault="000C42E7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color w:val="1E1E1E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t>自读检测</w:t>
      </w:r>
    </w:p>
    <w:p w:rsidR="00A764B1" w:rsidRDefault="000C42E7">
      <w:pPr>
        <w:numPr>
          <w:ilvl w:val="0"/>
          <w:numId w:val="5"/>
        </w:numPr>
        <w:spacing w:line="360" w:lineRule="auto"/>
        <w:rPr>
          <w:rFonts w:ascii="新宋体" w:eastAsia="新宋体" w:hAnsi="新宋体" w:cs="新宋体"/>
          <w:color w:val="1E1E1E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t>字词积累：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color w:val="1E1E1E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t>①给加点的字注音：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鼠麴草（qū）    孑然一身（jié）  赭色（zhě）   靛蓝（diàn）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悚然（sǒng）    嗥叫（háo）      麂子（jǐ）    诡计（guǐ）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lastRenderedPageBreak/>
        <w:t>②辨析字形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清冽liè    泉香酒洌liè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采撷xié    仓颉jié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茸毛róng   修葺qì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③词语积累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孑然一身：孑：单独。孤孤单单一个人。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赭色：中国传统色彩名词，红色、赤红色、深红色。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萧疏：凄凉的，孤寂的；清冷疏散;稀稀落落的。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嗥叫：形容动物的大声嚎叫。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风雨如晦：指白天刮风下雨，天色暗得像黑夜一样。形容政治黑暗，社会不安。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俯拾皆是：只要低下头来捡取，到处都是。 形容多而易得。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④词义辨析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消逝  消失  消释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消失：事物逐渐减小以至没有。 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消逝：随时间过去而不复存在（声 音、云雾等）。 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消释：疑虑、嫌隙、痛苦、恐惧等消 失解除。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泄露  泄漏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泄露：指不应该让人知道的事情让人知道了，也作泄漏。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泄漏：液体、气体等漏出。同泄露。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泄漏的含义较泄露广，并涵盖了泄露所能表达出的意义。通俗的讲，凡是可以用“泄露”的地方，均可以“泄漏”代替。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俯拾皆是  比比皆是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“比比皆是”,到处都是,形容很多。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“俯拾皆是”,弯腰就可以拾到，形容很多，很容易得到。</w:t>
      </w:r>
    </w:p>
    <w:p w:rsidR="00A764B1" w:rsidRDefault="000C42E7">
      <w:pPr>
        <w:numPr>
          <w:ilvl w:val="0"/>
          <w:numId w:val="5"/>
        </w:numPr>
        <w:spacing w:line="360" w:lineRule="auto"/>
        <w:rPr>
          <w:rFonts w:ascii="新宋体" w:eastAsia="新宋体" w:hAnsi="新宋体" w:cs="新宋体"/>
          <w:color w:val="1E1E1E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t>谈一谈你读完文章后的印象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color w:val="1E1E1E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t>示例：文章选取了一个已经消逝了的山村的自然风物，加上作者丰富的想象，把一个山村的过去和现在呈现在读者面前，赋予对自然、对人生的独特感悟，抒发作者对滋养自己的美好家园的热爱之情，表达作者珍爱自然、珍爱生命、珍爱和平以及共创和平家园的美好愿望。</w:t>
      </w:r>
    </w:p>
    <w:p w:rsidR="00A764B1" w:rsidRDefault="000C42E7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color w:val="1E1E1E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1E1E1E"/>
          <w:szCs w:val="21"/>
          <w:shd w:val="clear" w:color="auto" w:fill="FFFFFF"/>
        </w:rPr>
        <w:t>分角色朗读：5个同学朗读课文（1人第1-3段，1人第4-6段，1人第7-9段，1人第10-11段），其他同学思考回答下面的问题，有的可以在课文中标出：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①作者猜想山村隐藏兴哀史的依据是什么？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②作者描绘了哪些风物作为感怀的载体？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③作者抒发了什么样的人生感怀？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4.课堂讨论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①作者猜想山村隐藏兴哀史的依据是什么？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主要句子：</w:t>
      </w:r>
    </w:p>
    <w:p w:rsidR="00A764B1" w:rsidRDefault="000C42E7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但是一条窄窄的石路的残迹泄露了一些秘密。</w:t>
      </w:r>
    </w:p>
    <w:p w:rsidR="00A764B1" w:rsidRDefault="000C42E7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过了许久，我才知道，这里实际上有过村落。</w:t>
      </w:r>
    </w:p>
    <w:p w:rsidR="00A764B1" w:rsidRDefault="000C42E7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使我们想到有些地方曾经和人发生过关系，都隐藏着一小段兴衰的历史吧。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②作者描绘了哪些风物作为感怀的载体？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眼前小溪、鼠麴草、彩菌、有加利树、野狗、鹿子。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③</w:t>
      </w:r>
      <w:r>
        <w:rPr>
          <w:rFonts w:ascii="新宋体" w:eastAsia="新宋体" w:hAnsi="新宋体" w:cs="新宋体" w:hint="eastAsia"/>
          <w:noProof/>
        </w:rPr>
        <w:drawing>
          <wp:inline distT="0" distB="0" distL="0" distR="0">
            <wp:extent cx="254000" cy="254000"/>
            <wp:effectExtent l="0" t="0" r="0" b="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697842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</w:rPr>
        <w:t>作者抒发了什么样的人生感怀？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人类历史短暂，而大自然永恒</w:t>
      </w:r>
    </w:p>
    <w:p w:rsidR="00A764B1" w:rsidRDefault="000C42E7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人类的历史演变了几千年，它们却在人类以外，不起一些变化，千百年如一日，默默地对着永恒。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人类历史的兴衰，多因人事</w:t>
      </w:r>
    </w:p>
    <w:p w:rsidR="00A764B1" w:rsidRDefault="000C42E7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在七十年前，云南省的大部分，经过一场浩劫，回、汉互相仇杀，有多少村庄城镇在这时衰落了。</w:t>
      </w:r>
    </w:p>
    <w:p w:rsidR="00A764B1" w:rsidRDefault="000C42E7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在风雨如晦的时刻，我踏着那村里的人们也踏过的土地，觉得彼此相隔虽然将及一世纪，但在生命的深处，却和他们有着意味不尽的关连。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自然是美好的，值得我们珍惜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作者在写泉水、鼠麴草、菌子等事物时，充分表现出自然多姿多彩的美好，值得我们珍惜。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自然滋养人类，人类应该懂得敬畏、感恩自然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泉水滋养了当时的山村和现在的我们；菌子“也滋养过那山村里的人们的身体和儿童的幻想”。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自然滋养人类，人类声息相通，人与自然、人与人应该和平共处</w:t>
      </w:r>
    </w:p>
    <w:p w:rsidR="00A764B1" w:rsidRDefault="000C42E7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两三年来，这一切，给我的生命许多滋养。但我相信它们也曾以同样的坦白和恩惠对待那消逝了的村庄。这些风物，好像至今还在述说它的运命。</w:t>
      </w:r>
    </w:p>
    <w:p w:rsidR="00A764B1" w:rsidRDefault="000C42E7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在分析讨论的基础上概括文章的思路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t>第一部分（1-3）：点出作者居住的山村隐藏着一段兴衰史，引人关注平凡的山水。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t>第二部分（4-10）：作者由眼前之景生发联想，抒发了独特的人生感悟。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t>第三部分（11）：总述自然风物给作者的启迪，事物在生命的深处有着某种联系。</w:t>
      </w:r>
    </w:p>
    <w:p w:rsidR="00A764B1" w:rsidRDefault="000C42E7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研读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文章主体部分选取了一个已经消逝山村的自然风物，叠加了自己丰富的想象，把一个山村的过去和现在交替呈现在我们面前，赋予对自然、对人生的独特感悟，让人生发出时空变幻、物是人非的慨叹，那么作者由眼前景生发了怎样的联想？感悟是什么？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2.示范分析第五节。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一段写山脚下的泉水，感悟接受滋养的人类可以跨越时空而声息相通。作者由眼前的小溪想到“这清冽的泉水，养育我们，同时也养育过往日那村里的人们”，将今人与昔日的人们联系起来，说明他们之间不可分割的关系；进而越过具体的物象，联想到更广阔的世界：“人和人，只要是共同吃过一棵树上的果实，共同饮过一条河里的水，或是共同担受过一个地方的风雨，不管是时间或空间把它们隔离得有多么远，彼此都会感到几分亲切，彼此的生命都有些声息相通的地方”。这样由近及远、由个人到整体的展开联想，赋予文章以历史的深度和广度，并形象的阐发了生命声息相通的哲理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3.小组合作探究第六至十节，要求：每个组探究一节，按照示例写每一段鉴赏性的文字，可从修辞手法、景物特点、描写方法、生发的感悟等角度进行思考。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4.小组展示：小组集体朗读该节，然后1人展示鉴赏性文字。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鉴赏示例：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六节：这一段写鼠麴草和村女，表现大自然中生命的纯洁、坚强、谦虚、恬静、担当和质朴之美。作者先将描写和议论巧妙结合，既写出鼠麴草的外形特征，又写出其内在品质；句式长短不一，整散结合，自由活泼生动；拟人修辞形象的突出了花朵身上具有的纯洁和坚强的品格。夕阳、山村、羊群、树木以及一丛一丛的鼠麴草构成村女的背景，突出村女的神态悠然和恬静之美。鼠麴草和村女构成的静谧图画让作者消解了尘世的纷扰，回归到生命的宁静。作者运用通感，将人心理上感觉到的“纷扰”和视觉看到的“黄叶”相联系，形象的写出受到触动时的感受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七节：这一段写山中的菌子五彩斑斓，表现大自然中生命的灿烂之美，感悟大自然对人类生命、生活和心灵的滋养。作者先运用比喻和排比的修辞手法，形象的描绘了太阳出来后，草间的菌子色彩斑斓的颜色和旺盛的生命力。接着写作者的感悟，灿烂美好的大自然滋养人类的生命，点缀过人们的生活。整段由彩菌感悟到生命和自然地灿烂之美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八节：这一段写有加利树，表现大自然生命力之蓬勃，感受大自然的崇高与尊严。写有加利树，突出它生长之快以及这种生长带给人的感受，作者由此感悟到生命力的强大和大自然的崇高与尊严，透露出人类生命的渺小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九节：这一段写秋后山林中野狗的嗥叫、深夜的狂风，联想当年村庄里人们的感受。野狗嗥叫的声音令人恐怖，作者由此想到“海上的飓风，寒带的雪潮”，又联想到历史深处那个村庄里“眠的老人，夜半惊醒的儿童和抚慰病儿的寡妇”。因此，野狗象征了生命所面临的威胁和苦难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第十节：这一段写麂子、鹿，感悟人与自然的关系。由麂子的嘶声感悟到死亡的可怕，联想到人类对自然地侵犯，委婉的表现了要珍爱自然、与自然和平共处的情感。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5.小结：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42"/>
        <w:gridCol w:w="3108"/>
        <w:gridCol w:w="3770"/>
      </w:tblGrid>
      <w:tr w:rsidR="00A764B1">
        <w:tc>
          <w:tcPr>
            <w:tcW w:w="1642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自然风物</w:t>
            </w:r>
          </w:p>
        </w:tc>
        <w:tc>
          <w:tcPr>
            <w:tcW w:w="3108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特点</w:t>
            </w:r>
          </w:p>
        </w:tc>
        <w:tc>
          <w:tcPr>
            <w:tcW w:w="3770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内涵</w:t>
            </w:r>
          </w:p>
        </w:tc>
      </w:tr>
      <w:tr w:rsidR="00A764B1">
        <w:tc>
          <w:tcPr>
            <w:tcW w:w="1642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小溪</w:t>
            </w:r>
          </w:p>
        </w:tc>
        <w:tc>
          <w:tcPr>
            <w:tcW w:w="3108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清冽、养人</w:t>
            </w:r>
          </w:p>
        </w:tc>
        <w:tc>
          <w:tcPr>
            <w:tcW w:w="3770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人类声息相通</w:t>
            </w:r>
          </w:p>
        </w:tc>
      </w:tr>
      <w:tr w:rsidR="00A764B1">
        <w:tc>
          <w:tcPr>
            <w:tcW w:w="1642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鼠麴草</w:t>
            </w:r>
          </w:p>
        </w:tc>
        <w:tc>
          <w:tcPr>
            <w:tcW w:w="3108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谦虚、纯洁、坚强</w:t>
            </w:r>
          </w:p>
        </w:tc>
        <w:tc>
          <w:tcPr>
            <w:tcW w:w="3770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生命的宁静之美</w:t>
            </w:r>
          </w:p>
        </w:tc>
      </w:tr>
      <w:tr w:rsidR="00A764B1">
        <w:tc>
          <w:tcPr>
            <w:tcW w:w="1642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彩菌</w:t>
            </w:r>
          </w:p>
        </w:tc>
        <w:tc>
          <w:tcPr>
            <w:tcW w:w="3108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点缀、滋养</w:t>
            </w:r>
          </w:p>
        </w:tc>
        <w:tc>
          <w:tcPr>
            <w:tcW w:w="3770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生命的美好</w:t>
            </w:r>
          </w:p>
        </w:tc>
      </w:tr>
      <w:tr w:rsidR="00A764B1">
        <w:tc>
          <w:tcPr>
            <w:tcW w:w="1642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有加利树</w:t>
            </w:r>
          </w:p>
        </w:tc>
        <w:tc>
          <w:tcPr>
            <w:tcW w:w="3108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速长、最高</w:t>
            </w:r>
          </w:p>
        </w:tc>
        <w:tc>
          <w:tcPr>
            <w:tcW w:w="3770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生命的渺小</w:t>
            </w:r>
          </w:p>
        </w:tc>
      </w:tr>
      <w:tr w:rsidR="00A764B1">
        <w:tc>
          <w:tcPr>
            <w:tcW w:w="1642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野狗的嗥叫</w:t>
            </w:r>
          </w:p>
        </w:tc>
        <w:tc>
          <w:tcPr>
            <w:tcW w:w="3108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威胁、吓人</w:t>
            </w:r>
          </w:p>
        </w:tc>
        <w:tc>
          <w:tcPr>
            <w:tcW w:w="3770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生命对疾苦的恐惧</w:t>
            </w:r>
          </w:p>
        </w:tc>
      </w:tr>
      <w:tr w:rsidR="00A764B1">
        <w:tc>
          <w:tcPr>
            <w:tcW w:w="1642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麂子的嘶声</w:t>
            </w:r>
          </w:p>
        </w:tc>
        <w:tc>
          <w:tcPr>
            <w:tcW w:w="3108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难逃人的诡计</w:t>
            </w:r>
          </w:p>
        </w:tc>
        <w:tc>
          <w:tcPr>
            <w:tcW w:w="3770" w:type="dxa"/>
          </w:tcPr>
          <w:p w:rsidR="00A764B1" w:rsidRDefault="000C42E7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死亡的可怕</w:t>
            </w:r>
          </w:p>
        </w:tc>
      </w:tr>
    </w:tbl>
    <w:p w:rsidR="00A764B1" w:rsidRDefault="000C42E7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四、赏读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1.赏析下面的句子</w:t>
      </w:r>
    </w:p>
    <w:p w:rsidR="00A764B1" w:rsidRDefault="000C42E7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（1）我在那条路上走时，好像是走着两条道路，一条路引我走近山居，另一条路是引我走到过去。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一条路通向现实，一条路连接历史，小山村是连接点，在小山村里，我们能督导一切。</w:t>
      </w:r>
    </w:p>
    <w:p w:rsidR="00A764B1" w:rsidRDefault="000C42E7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（2）我深深理解了古人一首情诗里的句子：“日日思君不见君，共饮长江水。” 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引用诗句使文章富有文采，增添了文章的文化底蕴。这两句诗表明人和人之间，不管是时间或空间把他们隔离得有多么远，彼此的生命都有声息相通的地方。</w:t>
      </w:r>
    </w:p>
    <w:p w:rsidR="00A764B1" w:rsidRDefault="000C42E7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3）在夕阳里一座山丘的顶上，坐着一个村女，她聚精会神地在那里缝什么，一任她的羊在远远近近的山坡上吃草，四面是山，四面是树，她从不抬起头来张望一下，陪伴着她的是一丛一丛的鼠曲从杂草中露出头来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少女从形象到品质都像鼠麹草，如鼠麹草一般谦虚、纯洁、美好而坚强，小小的生命舍弃了浮夸，但默默担负着一个大宇宙的全部秘密。</w:t>
      </w:r>
    </w:p>
    <w:p w:rsidR="00A764B1" w:rsidRDefault="000C42E7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（4）我看见这幅图像，觉得我随身带来的纷扰都变成深秋的黄叶，自然而然地凋落了。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山村的宁静能让人消除尘世的纷扰，回归到生命的宁静。谦虚、纯洁、坚强的小草，质朴的村女，让作者知道一个小生命是怎样鄙弃了一切浮华，孑然一身担当者一个大宇宙。作者在这种联想中感悟到生命的真谛。</w:t>
      </w:r>
    </w:p>
    <w:p w:rsidR="00A764B1" w:rsidRDefault="000C42E7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（5）第二天太阳出来一蒸发，草间的茵子，俯拾皆是：有的红如胭脂，青如青苔，褐如牛肝，白如蛋白，还有一种赭色的，放在水里立即变成靛蓝的颜色。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运用了比喻和排比的修辞手法。形象地描绘了太阳出来后，草闻茵子的色彩斑斓和旺盛的生命力。</w:t>
      </w:r>
    </w:p>
    <w:p w:rsidR="00A764B1" w:rsidRDefault="000C42E7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（6）在风雨如晦的时刻，我踏着那村里的人们也踏过的土地，觉得彼此相隔虽然将及一世纪，但在生命的深处，却和他们有着意味不尽的关连。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“风雨如晦的时刻”即作者写作的年代：1942年，也是一个浩劫的年代。作者的感悟带 有浓厚的时代色彩，寄予了珍爱自然，珍爱生命，珍爱和平，共创人类美好家园的愿望，这也是作者写作本文的用意所在。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作者认为人与人，只要有相联系的事物</w:t>
      </w: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8415" cy="19050"/>
            <wp:effectExtent l="0" t="0" r="635" b="0"/>
            <wp:docPr id="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871432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</w:rPr>
        <w:t>，不管时空的间隔有多远，彼此的生命都有声息相通的地方。如今土地上的一切曾经以坦白和恩惠对待那消逝了的村庄，现今居住的村庄同样给了我的生命许多滋养。  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2.小结：冯志散文的语言特点：明净、含蓄，在平凡事物中见出崇高，在朴素文字中见出华美。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李广田曾对冯至的散文做出过很高的评价：“又如冯至先生，他近年来写了若干散文，实在都是诗的，那么明净，那么含蓄，在平凡事物中见出崇高，在朴素文字中见出华美，实在是散文中的精品。”司马长风在《中国新文学史》这样评价冯至：“无论文字的功力和火候，情趣的广度和深度，冯至都算得上是收获期最伟大的散文家。”</w:t>
      </w:r>
    </w:p>
    <w:p w:rsidR="00A764B1" w:rsidRDefault="000C42E7">
      <w:pPr>
        <w:numPr>
          <w:ilvl w:val="0"/>
          <w:numId w:val="6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拓读</w:t>
      </w:r>
    </w:p>
    <w:p w:rsidR="00A764B1" w:rsidRDefault="000C42E7">
      <w:pPr>
        <w:numPr>
          <w:ilvl w:val="0"/>
          <w:numId w:val="7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有人认为，这篇写“灵魂里的山川”的散文，表现了作者“歌德式”的诗性生活态度，即思想和灵魂超越现实的喧嚣，执着于对纯粹精神和艺术世界的追求。你是否同意这种观点？为什么？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观点一：同意。文章写于1942年，正是抗日战争最艰苦的时期，作者避居山林，寄情山水，对现实和时局表现出一种超然和淡然的态度。文章所写内容不仅与当时国家、民族命运没有什么关系，甚至与作者当时的教师育人生活也没有什么关系，纯粹是在文学艺术的世界里放飞自己的才情与思想。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观点二：不同意。作者并没有完全超越现实。比如文章中的写到了“浩劫”，而1942年恰好有一场关乎国家、民族乃至人类的“浩劫”；文章末尾“风雨如晦的时刻”含蓄的点明了时代特点。文章所表达的自然美好、生命美好、人类声息相通等人生感悟，以及末段所寄托的珍爱自然、珍爱生命、珍爱和平、共创人类美好家园的愿望，显然都带有鲜明的时代色彩，对阻止人类之间的杀戮、消除人为的“浩劫”，是一种呼唤和感召。</w:t>
      </w:r>
    </w:p>
    <w:p w:rsidR="00A764B1" w:rsidRDefault="000C42E7">
      <w:pPr>
        <w:numPr>
          <w:ilvl w:val="0"/>
          <w:numId w:val="7"/>
        </w:num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按照示例，选择课文内容（或者其他内容）仿写句子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示例：诗是王维空山的新雨洗去俗世的尘埃与喧哗后留下的那份禅意，诗是杜甫浣花溪边的那阵秋风卷走层层茅草后袒露的那份情怀， </w:t>
      </w:r>
      <w:r>
        <w:rPr>
          <w:rFonts w:ascii="新宋体" w:eastAsia="新宋体" w:hAnsi="新宋体" w:cs="新宋体" w:hint="eastAsia"/>
          <w:u w:val="single"/>
        </w:rPr>
        <w:t xml:space="preserve">                                      </w:t>
      </w:r>
      <w:r>
        <w:rPr>
          <w:rFonts w:ascii="新宋体" w:eastAsia="新宋体" w:hAnsi="新宋体" w:cs="新宋体" w:hint="eastAsia"/>
        </w:rPr>
        <w:t xml:space="preserve"> 。 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诗是李白桃花潭边的离别/在历经繁华后/咂摸出的那份情义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诗是苏轼赤壁下的巨浪/在淘尽千古风流后/沉淀的那份感喟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诗是陶潜东篱下的秋菊/在繁花尽凋后/绽放的那份悠然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诗是冯至山脚下的泉水/在不分昼夜流淌后/感悟到的的那份亲切</w:t>
      </w:r>
    </w:p>
    <w:p w:rsidR="00A764B1" w:rsidRDefault="000C42E7">
      <w:pPr>
        <w:numPr>
          <w:ilvl w:val="0"/>
          <w:numId w:val="7"/>
        </w:num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课堂总结：</w:t>
      </w:r>
    </w:p>
    <w:p w:rsidR="00A764B1" w:rsidRDefault="000C42E7">
      <w:pPr>
        <w:spacing w:line="360" w:lineRule="auto"/>
        <w:rPr>
          <w:rFonts w:ascii="新宋体" w:eastAsia="新宋体" w:hAnsi="新宋体" w:cs="新宋体"/>
        </w:rPr>
      </w:pPr>
      <w:r>
        <w:rPr>
          <w:rFonts w:hint="eastAsia"/>
        </w:rPr>
        <w:t>好散文归结为三个因素：情、知、文。情即感情、真情，知即知识、学养，文就是独特的个性文字和与别人不一样的表达方式。冯至的散文就体现了这一美学特点，行文如行云流水，自然有致，笔随意转，舒卷自如；诚挚坦白，抒情性强。</w:t>
      </w:r>
      <w:r>
        <w:rPr>
          <w:rFonts w:ascii="新宋体" w:eastAsia="新宋体" w:hAnsi="新宋体" w:cs="新宋体" w:hint="eastAsia"/>
        </w:rPr>
        <w:t>作者</w:t>
      </w: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8415" cy="20320"/>
            <wp:effectExtent l="0" t="0" r="635" b="8255"/>
            <wp:docPr id="6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457039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</w:rPr>
        <w:t>曾说过：“人不能为了无谓的喧嚣，而忘却生命的根蒂，要在寂寞中，在对草木鸟兽的观察中体验人生的意义。”我们学习完本文，要理解文章寄予的作者珍爱自然、珍爱生命、共创和平家园的美好愿望。  </w:t>
      </w:r>
    </w:p>
    <w:p w:rsidR="00A764B1" w:rsidRDefault="000C42E7">
      <w:pPr>
        <w:spacing w:line="360" w:lineRule="auto"/>
        <w:rPr>
          <w:rFonts w:ascii="宋体" w:hAnsi="宋体"/>
          <w:sz w:val="24"/>
        </w:rPr>
      </w:pPr>
      <w:r>
        <w:rPr>
          <w:rFonts w:ascii="新宋体" w:eastAsia="新宋体" w:hAnsi="新宋体" w:cs="新宋体" w:hint="eastAsia"/>
        </w:rPr>
        <w:t>4.作业：组织一次亲近、体验大自然的活动，在活动中领悟自然之美，并表述这些感受。</w:t>
      </w:r>
      <w:r>
        <w:rPr>
          <w:rFonts w:ascii="宋体" w:hAnsi="宋体" w:hint="eastAsia"/>
          <w:sz w:val="24"/>
        </w:rPr>
        <w:t>  </w:t>
      </w:r>
    </w:p>
    <w:p w:rsidR="00A764B1" w:rsidRDefault="000C42E7">
      <w:pPr>
        <w:spacing w:line="360" w:lineRule="auto"/>
        <w:rPr>
          <w:rFonts w:ascii="新宋体" w:eastAsia="新宋体" w:hAnsi="新宋体" w:cs="新宋体"/>
          <w:color w:val="1E1E1E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</w:rPr>
        <w:t xml:space="preserve">                     </w:t>
      </w:r>
    </w:p>
    <w:sectPr w:rsidR="00A764B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4A3" w:rsidRDefault="000C42E7">
      <w:pPr>
        <w:spacing w:after="0" w:line="240" w:lineRule="auto"/>
      </w:pPr>
      <w:r>
        <w:separator/>
      </w:r>
    </w:p>
  </w:endnote>
  <w:endnote w:type="continuationSeparator" w:id="0">
    <w:p w:rsidR="00B754A3" w:rsidRDefault="000C4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EU-BZ">
    <w:altName w:val="方正兰亭特黑长简体"/>
    <w:charset w:val="00"/>
    <w:family w:val="auto"/>
    <w:pitch w:val="default"/>
    <w:sig w:usb0="00000000" w:usb1="00000000" w:usb2="00000000" w:usb3="00000000" w:csb0="FFFFFF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2E7" w:rsidRDefault="000C42E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B1" w:rsidRPr="000C42E7" w:rsidRDefault="00A764B1" w:rsidP="000C42E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2E7" w:rsidRDefault="000C42E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4A3" w:rsidRDefault="000C42E7">
      <w:pPr>
        <w:spacing w:after="0" w:line="240" w:lineRule="auto"/>
      </w:pPr>
      <w:r>
        <w:separator/>
      </w:r>
    </w:p>
  </w:footnote>
  <w:footnote w:type="continuationSeparator" w:id="0">
    <w:p w:rsidR="00B754A3" w:rsidRDefault="000C4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2E7" w:rsidRDefault="000C42E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B1" w:rsidRPr="000C42E7" w:rsidRDefault="00A764B1" w:rsidP="000C42E7">
    <w:pPr>
      <w:pStyle w:val="a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2E7" w:rsidRDefault="000C42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EF653E"/>
    <w:multiLevelType w:val="singleLevel"/>
    <w:tmpl w:val="91EF653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5FD9E1E"/>
    <w:multiLevelType w:val="singleLevel"/>
    <w:tmpl w:val="C5FD9E1E"/>
    <w:lvl w:ilvl="0">
      <w:start w:val="1"/>
      <w:numFmt w:val="decimal"/>
      <w:suff w:val="nothing"/>
      <w:lvlText w:val="（%1）"/>
      <w:lvlJc w:val="left"/>
    </w:lvl>
  </w:abstractNum>
  <w:abstractNum w:abstractNumId="2">
    <w:nsid w:val="D47647DB"/>
    <w:multiLevelType w:val="singleLevel"/>
    <w:tmpl w:val="D47647D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E0D298E"/>
    <w:multiLevelType w:val="singleLevel"/>
    <w:tmpl w:val="DE0D298E"/>
    <w:lvl w:ilvl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4">
    <w:nsid w:val="33981FDE"/>
    <w:multiLevelType w:val="singleLevel"/>
    <w:tmpl w:val="33981FDE"/>
    <w:lvl w:ilvl="0">
      <w:start w:val="1"/>
      <w:numFmt w:val="decimal"/>
      <w:suff w:val="nothing"/>
      <w:lvlText w:val="（%1）"/>
      <w:lvlJc w:val="left"/>
    </w:lvl>
  </w:abstractNum>
  <w:abstractNum w:abstractNumId="5">
    <w:nsid w:val="552DF1F8"/>
    <w:multiLevelType w:val="singleLevel"/>
    <w:tmpl w:val="552DF1F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831BB69"/>
    <w:multiLevelType w:val="singleLevel"/>
    <w:tmpl w:val="5831BB6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524FF5"/>
    <w:rsid w:val="000C42E7"/>
    <w:rsid w:val="00A764B1"/>
    <w:rsid w:val="00B754A3"/>
    <w:rsid w:val="00CC0EE3"/>
    <w:rsid w:val="00E71C3F"/>
    <w:rsid w:val="01E925E0"/>
    <w:rsid w:val="07CB7353"/>
    <w:rsid w:val="07EF63FD"/>
    <w:rsid w:val="0F921AB9"/>
    <w:rsid w:val="12D623BD"/>
    <w:rsid w:val="188374B7"/>
    <w:rsid w:val="18A07E70"/>
    <w:rsid w:val="18D63B14"/>
    <w:rsid w:val="1F190DF3"/>
    <w:rsid w:val="255E2323"/>
    <w:rsid w:val="26B969A0"/>
    <w:rsid w:val="2B0A3A26"/>
    <w:rsid w:val="3467795C"/>
    <w:rsid w:val="37E550AC"/>
    <w:rsid w:val="3C0A28F6"/>
    <w:rsid w:val="3ED935D5"/>
    <w:rsid w:val="3F4D73C2"/>
    <w:rsid w:val="424C6F48"/>
    <w:rsid w:val="4FCA408F"/>
    <w:rsid w:val="52E323A0"/>
    <w:rsid w:val="56E933D0"/>
    <w:rsid w:val="57D01A2F"/>
    <w:rsid w:val="5B524FF5"/>
    <w:rsid w:val="63633DE5"/>
    <w:rsid w:val="667C24EB"/>
    <w:rsid w:val="66B42BC8"/>
    <w:rsid w:val="682600F6"/>
    <w:rsid w:val="68F75FAC"/>
    <w:rsid w:val="6DD82E8F"/>
    <w:rsid w:val="75113DA7"/>
    <w:rsid w:val="784F446C"/>
    <w:rsid w:val="78522A06"/>
    <w:rsid w:val="7A0D594F"/>
    <w:rsid w:val="7DDA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hAnsiTheme="minorHAns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0000FF"/>
      <w:u w:val="single"/>
    </w:rPr>
  </w:style>
  <w:style w:type="paragraph" w:styleId="a9">
    <w:name w:val="Balloon Text"/>
    <w:basedOn w:val="a"/>
    <w:link w:val="Char"/>
    <w:rsid w:val="000C42E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0C42E7"/>
    <w:rPr>
      <w:rFonts w:hAnsiTheme="minorHAns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="NEU-BZ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hAnsiTheme="minorHAns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0000FF"/>
      <w:u w:val="single"/>
    </w:rPr>
  </w:style>
  <w:style w:type="paragraph" w:styleId="a9">
    <w:name w:val="Balloon Text"/>
    <w:basedOn w:val="a"/>
    <w:link w:val="Char"/>
    <w:rsid w:val="000C42E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0C42E7"/>
    <w:rPr>
      <w:rFonts w:hAnsiTheme="minorHAns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2900</Words>
  <Characters>2931</Characters>
  <Application>Microsoft Office Word</Application>
  <DocSecurity>0</DocSecurity>
  <Lines>122</Lines>
  <Paragraphs>145</Paragraphs>
  <ScaleCrop>false</ScaleCrop>
  <Manager/>
  <Company/>
  <LinksUpToDate>false</LinksUpToDate>
  <CharactersWithSpaces>5686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dcterms:created xsi:type="dcterms:W3CDTF">2021-04-12T06:25:00Z</dcterms:created>
  <dcterms:modified xsi:type="dcterms:W3CDTF">2021-04-12T06:25:00Z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