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sdt>
      <w:sdtPr>
        <w:rPr>
          <w:rFonts w:ascii="宋体" w:eastAsia="宋体" w:hAnsi="宋体" w:cstheme="minorBidi"/>
          <w:kern w:val="2"/>
          <w:sz w:val="21"/>
          <w:szCs w:val="22"/>
          <w:lang w:val="en-US" w:eastAsia="zh-CN" w:bidi="ar-SA"/>
        </w:rPr>
        <w:id w:val="147455467"/>
        <w:docPartObj>
          <w:docPartGallery w:val="Table of Contents"/>
          <w:docPartUnique/>
        </w:docPartObj>
        <w15:color w:val="DBDBDB"/>
      </w:sdtPr>
      <w:sdtEndPr>
        <w:rPr>
          <w:rFonts w:asciiTheme="minorEastAsia" w:eastAsiaTheme="minorEastAsia" w:hAnsiTheme="minorEastAsia" w:cstheme="majorBidi"/>
          <w:b/>
          <w:bCs/>
          <w:kern w:val="0"/>
          <w:sz w:val="32"/>
          <w:szCs w:val="24"/>
          <w:lang w:val="en-US" w:eastAsia="zh-CN" w:bidi="ar-SA"/>
        </w:rPr>
      </w:sdtEndPr>
      <w:sdtContent>
        <w:p>
          <w:pPr>
            <w:spacing w:before="0" w:beforeLines="0" w:after="0" w:afterLines="0" w:line="240" w:lineRule="auto"/>
            <w:ind w:left="0" w:right="0" w:firstLine="0" w:leftChars="0" w:rightChars="0" w:firstLineChars="0"/>
            <w:jc w:val="center"/>
            <w:rPr>
              <w:rFonts w:hint="default"/>
              <w:lang w:val="en-US"/>
            </w:rPr>
          </w:pPr>
          <w:r>
            <w:rPr>
              <w:rFonts w:ascii="宋体" w:eastAsia="宋体" w:hAnsi="宋体" w:cstheme="minorBidi" w:hint="eastAsia"/>
              <w:kern w:val="2"/>
              <w:sz w:val="21"/>
              <w:szCs w:val="22"/>
              <w:lang w:val="en-US" w:eastAsia="zh-CN"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2pt;margin-top:826pt;margin-left:887pt;mso-position-horizontal-relative:page;mso-position-vertical-relative:top-margin-area;position:absolute;z-index:251658240">
                <v:imagedata r:id="rId5" o:title=""/>
                <o:lock v:ext="edit" aspectratio="t"/>
              </v:shape>
            </w:pict>
          </w:r>
          <w:bookmarkStart w:id="0" w:name="_GoBack"/>
          <w:r>
            <w:rPr>
              <w:rFonts w:ascii="宋体" w:eastAsia="宋体" w:hAnsi="宋体" w:cstheme="minorBidi" w:hint="eastAsia"/>
              <w:kern w:val="2"/>
              <w:sz w:val="21"/>
              <w:szCs w:val="22"/>
              <w:lang w:val="en-US" w:eastAsia="zh-CN" w:bidi="ar-SA"/>
            </w:rPr>
            <w:t>2020年高考热点素材积累万众一心战胜疫情</w:t>
          </w:r>
        </w:p>
        <w:bookmarkEnd w:id="0"/>
        <w:p>
          <w:pPr>
            <w:pStyle w:val="WPSOffice1"/>
            <w:tabs>
              <w:tab w:val="right" w:leader="dot" w:pos="8306"/>
            </w:tabs>
          </w:pPr>
          <w:r>
            <w:rPr>
              <w:rFonts w:asciiTheme="minorEastAsia" w:eastAsiaTheme="minorEastAsia" w:hAnsiTheme="minorEastAsia"/>
              <w:kern w:val="0"/>
              <w:sz w:val="24"/>
              <w:szCs w:val="24"/>
            </w:rPr>
            <w:fldChar w:fldCharType="begin"/>
          </w:r>
          <w:r>
            <w:rPr>
              <w:rFonts w:asciiTheme="minorEastAsia" w:eastAsiaTheme="minorEastAsia" w:hAnsiTheme="minorEastAsia"/>
              <w:kern w:val="0"/>
              <w:sz w:val="24"/>
              <w:szCs w:val="24"/>
            </w:rPr>
            <w:instrText xml:space="preserve">TOC \o "1-1" \h \u </w:instrText>
          </w:r>
          <w:r>
            <w:rPr>
              <w:rFonts w:asciiTheme="minorEastAsia" w:eastAsiaTheme="minorEastAsia" w:hAnsiTheme="minorEastAsia"/>
              <w:kern w:val="0"/>
              <w:sz w:val="24"/>
              <w:szCs w:val="24"/>
            </w:rPr>
            <w:fldChar w:fldCharType="separate"/>
          </w:r>
          <w:hyperlink w:anchor="_Toc32479" w:history="1">
            <w:r>
              <w:rPr>
                <w:rFonts w:asciiTheme="minorEastAsia" w:eastAsiaTheme="minorEastAsia" w:hAnsiTheme="minorEastAsia"/>
                <w:kern w:val="0"/>
                <w:szCs w:val="24"/>
              </w:rPr>
              <w:t>农村大喇叭也是疫情防控的“硬核”力量</w:t>
            </w:r>
            <w:r>
              <w:tab/>
            </w:r>
            <w:r>
              <w:fldChar w:fldCharType="begin"/>
            </w:r>
            <w:r>
              <w:instrText xml:space="preserve"> PAGEREF _Toc32479 </w:instrText>
            </w:r>
            <w:r>
              <w:fldChar w:fldCharType="separate"/>
            </w:r>
            <w:r>
              <w:t>1</w:t>
            </w:r>
            <w:r>
              <w:fldChar w:fldCharType="end"/>
            </w:r>
          </w:hyperlink>
        </w:p>
        <w:p>
          <w:pPr>
            <w:pStyle w:val="WPSOffice1"/>
            <w:tabs>
              <w:tab w:val="right" w:leader="dot" w:pos="8306"/>
            </w:tabs>
          </w:pPr>
          <w:hyperlink w:anchor="_Toc17443" w:history="1">
            <w:r>
              <w:rPr>
                <w:rFonts w:asciiTheme="minorEastAsia" w:eastAsiaTheme="minorEastAsia" w:hAnsiTheme="minorEastAsia"/>
                <w:kern w:val="0"/>
                <w:szCs w:val="24"/>
              </w:rPr>
              <w:t>为众人抱薪者，必为人民所铭记</w:t>
            </w:r>
            <w:r>
              <w:tab/>
            </w:r>
            <w:r>
              <w:fldChar w:fldCharType="begin"/>
            </w:r>
            <w:r>
              <w:instrText xml:space="preserve"> PAGEREF _Toc17443 </w:instrText>
            </w:r>
            <w:r>
              <w:fldChar w:fldCharType="separate"/>
            </w:r>
            <w:r>
              <w:t>2</w:t>
            </w:r>
            <w:r>
              <w:fldChar w:fldCharType="end"/>
            </w:r>
          </w:hyperlink>
        </w:p>
        <w:p>
          <w:pPr>
            <w:pStyle w:val="WPSOffice1"/>
            <w:tabs>
              <w:tab w:val="right" w:leader="dot" w:pos="8306"/>
            </w:tabs>
          </w:pPr>
          <w:hyperlink w:anchor="_Toc2066" w:history="1">
            <w:r>
              <w:rPr>
                <w:rFonts w:asciiTheme="minorEastAsia" w:eastAsiaTheme="minorEastAsia" w:hAnsiTheme="minorEastAsia"/>
                <w:kern w:val="0"/>
                <w:szCs w:val="24"/>
              </w:rPr>
              <w:t>疫情是魔鬼，不能让魔鬼藏匿</w:t>
            </w:r>
            <w:r>
              <w:tab/>
            </w:r>
            <w:r>
              <w:fldChar w:fldCharType="begin"/>
            </w:r>
            <w:r>
              <w:instrText xml:space="preserve"> PAGEREF _Toc2066 </w:instrText>
            </w:r>
            <w:r>
              <w:fldChar w:fldCharType="separate"/>
            </w:r>
            <w:r>
              <w:t>2</w:t>
            </w:r>
            <w:r>
              <w:fldChar w:fldCharType="end"/>
            </w:r>
          </w:hyperlink>
        </w:p>
        <w:p>
          <w:pPr>
            <w:pStyle w:val="WPSOffice1"/>
            <w:tabs>
              <w:tab w:val="right" w:leader="dot" w:pos="8306"/>
            </w:tabs>
          </w:pPr>
          <w:hyperlink w:anchor="_Toc19583" w:history="1">
            <w:r>
              <w:rPr>
                <w:rFonts w:asciiTheme="minorEastAsia" w:eastAsiaTheme="minorEastAsia" w:hAnsiTheme="minorEastAsia" w:hint="eastAsia"/>
                <w:kern w:val="36"/>
                <w:szCs w:val="24"/>
              </w:rPr>
              <w:t>战“疫”，共产党员是主力军</w:t>
            </w:r>
            <w:r>
              <w:tab/>
            </w:r>
            <w:r>
              <w:fldChar w:fldCharType="begin"/>
            </w:r>
            <w:r>
              <w:instrText xml:space="preserve"> PAGEREF _Toc19583 </w:instrText>
            </w:r>
            <w:r>
              <w:fldChar w:fldCharType="separate"/>
            </w:r>
            <w:r>
              <w:t>3</w:t>
            </w:r>
            <w:r>
              <w:fldChar w:fldCharType="end"/>
            </w:r>
          </w:hyperlink>
        </w:p>
        <w:p>
          <w:pPr>
            <w:pStyle w:val="WPSOffice1"/>
            <w:tabs>
              <w:tab w:val="right" w:leader="dot" w:pos="8306"/>
            </w:tabs>
          </w:pPr>
          <w:hyperlink w:anchor="_Toc11318" w:history="1">
            <w:r>
              <w:rPr>
                <w:rFonts w:asciiTheme="minorEastAsia" w:eastAsiaTheme="minorEastAsia" w:hAnsiTheme="minorEastAsia" w:hint="eastAsia"/>
                <w:szCs w:val="24"/>
              </w:rPr>
              <w:t>竟敢“疫情防控不力”？</w:t>
            </w:r>
            <w:r>
              <w:tab/>
            </w:r>
            <w:r>
              <w:fldChar w:fldCharType="begin"/>
            </w:r>
            <w:r>
              <w:instrText xml:space="preserve"> PAGEREF _Toc11318 </w:instrText>
            </w:r>
            <w:r>
              <w:fldChar w:fldCharType="separate"/>
            </w:r>
            <w:r>
              <w:t>4</w:t>
            </w:r>
            <w:r>
              <w:fldChar w:fldCharType="end"/>
            </w:r>
          </w:hyperlink>
        </w:p>
        <w:p>
          <w:pPr>
            <w:pStyle w:val="WPSOffice1"/>
            <w:tabs>
              <w:tab w:val="right" w:leader="dot" w:pos="8306"/>
            </w:tabs>
          </w:pPr>
          <w:hyperlink w:anchor="_Toc11531" w:history="1">
            <w:r>
              <w:rPr>
                <w:rFonts w:asciiTheme="minorEastAsia" w:eastAsiaTheme="minorEastAsia" w:hAnsiTheme="minorEastAsia"/>
                <w:szCs w:val="24"/>
              </w:rPr>
              <w:t>延期开学，以高质量的在线教学确保学业进程</w:t>
            </w:r>
            <w:r>
              <w:tab/>
            </w:r>
            <w:r>
              <w:fldChar w:fldCharType="begin"/>
            </w:r>
            <w:r>
              <w:instrText xml:space="preserve"> PAGEREF _Toc11531 </w:instrText>
            </w:r>
            <w:r>
              <w:fldChar w:fldCharType="separate"/>
            </w:r>
            <w:r>
              <w:t>5</w:t>
            </w:r>
            <w:r>
              <w:fldChar w:fldCharType="end"/>
            </w:r>
          </w:hyperlink>
        </w:p>
        <w:p>
          <w:pPr>
            <w:pStyle w:val="WPSOffice1"/>
            <w:tabs>
              <w:tab w:val="right" w:leader="dot" w:pos="8306"/>
            </w:tabs>
          </w:pPr>
          <w:hyperlink w:anchor="_Toc5585" w:history="1">
            <w:r>
              <w:rPr>
                <w:rFonts w:asciiTheme="minorEastAsia" w:eastAsiaTheme="minorEastAsia" w:hAnsiTheme="minorEastAsia"/>
                <w:kern w:val="36"/>
                <w:szCs w:val="24"/>
              </w:rPr>
              <w:t>辛识平：用理性战胜恐慌</w:t>
            </w:r>
            <w:r>
              <w:tab/>
            </w:r>
            <w:r>
              <w:fldChar w:fldCharType="begin"/>
            </w:r>
            <w:r>
              <w:instrText xml:space="preserve"> PAGEREF _Toc5585 </w:instrText>
            </w:r>
            <w:r>
              <w:fldChar w:fldCharType="separate"/>
            </w:r>
            <w:r>
              <w:t>5</w:t>
            </w:r>
            <w:r>
              <w:fldChar w:fldCharType="end"/>
            </w:r>
          </w:hyperlink>
        </w:p>
        <w:p>
          <w:pPr>
            <w:pStyle w:val="WPSOffice1"/>
            <w:tabs>
              <w:tab w:val="right" w:leader="dot" w:pos="8306"/>
            </w:tabs>
          </w:pPr>
          <w:hyperlink w:anchor="_Toc30752" w:history="1">
            <w:r>
              <w:rPr>
                <w:rFonts w:asciiTheme="minorEastAsia" w:eastAsiaTheme="minorEastAsia" w:hAnsiTheme="minorEastAsia" w:hint="eastAsia"/>
                <w:szCs w:val="24"/>
              </w:rPr>
              <w:t>别让“恐鄂”情绪变成次生灾害！</w:t>
            </w:r>
            <w:r>
              <w:tab/>
            </w:r>
            <w:r>
              <w:fldChar w:fldCharType="begin"/>
            </w:r>
            <w:r>
              <w:instrText xml:space="preserve"> PAGEREF _Toc30752 </w:instrText>
            </w:r>
            <w:r>
              <w:fldChar w:fldCharType="separate"/>
            </w:r>
            <w:r>
              <w:t>6</w:t>
            </w:r>
            <w:r>
              <w:fldChar w:fldCharType="end"/>
            </w:r>
          </w:hyperlink>
        </w:p>
        <w:p>
          <w:pPr>
            <w:pStyle w:val="WPSOffice1"/>
            <w:tabs>
              <w:tab w:val="right" w:leader="dot" w:pos="8306"/>
            </w:tabs>
          </w:pPr>
          <w:hyperlink w:anchor="_Toc8190" w:history="1">
            <w:r>
              <w:rPr>
                <w:rFonts w:asciiTheme="minorEastAsia" w:eastAsiaTheme="minorEastAsia" w:hAnsiTheme="minorEastAsia"/>
                <w:kern w:val="36"/>
                <w:szCs w:val="24"/>
              </w:rPr>
              <w:t>病毒必须隔离，人心不能疏离</w:t>
            </w:r>
            <w:r>
              <w:tab/>
            </w:r>
            <w:r>
              <w:fldChar w:fldCharType="begin"/>
            </w:r>
            <w:r>
              <w:instrText xml:space="preserve"> PAGEREF _Toc8190 </w:instrText>
            </w:r>
            <w:r>
              <w:fldChar w:fldCharType="separate"/>
            </w:r>
            <w:r>
              <w:t>7</w:t>
            </w:r>
            <w:r>
              <w:fldChar w:fldCharType="end"/>
            </w:r>
          </w:hyperlink>
        </w:p>
        <w:p>
          <w:pPr>
            <w:pStyle w:val="WPSOffice1"/>
            <w:tabs>
              <w:tab w:val="right" w:leader="dot" w:pos="8306"/>
            </w:tabs>
          </w:pPr>
          <w:hyperlink w:anchor="_Toc3570" w:history="1">
            <w:r>
              <w:rPr>
                <w:rFonts w:asciiTheme="minorEastAsia" w:eastAsiaTheme="minorEastAsia" w:hAnsiTheme="minorEastAsia"/>
                <w:bCs/>
                <w:szCs w:val="24"/>
              </w:rPr>
              <w:t>把人民群众生命安全和身体健康放在第一位</w:t>
            </w:r>
            <w:r>
              <w:tab/>
            </w:r>
            <w:r>
              <w:fldChar w:fldCharType="begin"/>
            </w:r>
            <w:r>
              <w:instrText xml:space="preserve"> PAGEREF _Toc3570 </w:instrText>
            </w:r>
            <w:r>
              <w:fldChar w:fldCharType="separate"/>
            </w:r>
            <w:r>
              <w:t>8</w:t>
            </w:r>
            <w:r>
              <w:fldChar w:fldCharType="end"/>
            </w:r>
          </w:hyperlink>
        </w:p>
        <w:p>
          <w:pPr>
            <w:pStyle w:val="WPSOffice1"/>
            <w:tabs>
              <w:tab w:val="right" w:leader="dot" w:pos="8306"/>
            </w:tabs>
          </w:pPr>
          <w:hyperlink w:anchor="_Toc23967" w:history="1">
            <w:r>
              <w:rPr>
                <w:rFonts w:asciiTheme="minorEastAsia" w:eastAsiaTheme="minorEastAsia" w:hAnsiTheme="minorEastAsia"/>
                <w:kern w:val="36"/>
                <w:szCs w:val="24"/>
              </w:rPr>
              <w:t>万众一心，凝聚战胜疫情的人民力量</w:t>
            </w:r>
            <w:r>
              <w:tab/>
            </w:r>
            <w:r>
              <w:fldChar w:fldCharType="begin"/>
            </w:r>
            <w:r>
              <w:instrText xml:space="preserve"> PAGEREF _Toc23967 </w:instrText>
            </w:r>
            <w:r>
              <w:fldChar w:fldCharType="separate"/>
            </w:r>
            <w:r>
              <w:t>9</w:t>
            </w:r>
            <w:r>
              <w:fldChar w:fldCharType="end"/>
            </w:r>
          </w:hyperlink>
        </w:p>
        <w:p>
          <w:pPr>
            <w:pStyle w:val="WPSOffice1"/>
            <w:tabs>
              <w:tab w:val="right" w:leader="dot" w:pos="8306"/>
            </w:tabs>
          </w:pPr>
          <w:hyperlink w:anchor="_Toc875" w:history="1">
            <w:r>
              <w:rPr>
                <w:rFonts w:asciiTheme="minorEastAsia" w:eastAsiaTheme="minorEastAsia" w:hAnsiTheme="minorEastAsia"/>
                <w:kern w:val="36"/>
                <w:szCs w:val="24"/>
              </w:rPr>
              <w:t>坚决打赢疫情防控阻击战</w:t>
            </w:r>
            <w:r>
              <w:tab/>
            </w:r>
            <w:r>
              <w:fldChar w:fldCharType="begin"/>
            </w:r>
            <w:r>
              <w:instrText xml:space="preserve"> PAGEREF _Toc875 </w:instrText>
            </w:r>
            <w:r>
              <w:fldChar w:fldCharType="separate"/>
            </w:r>
            <w:r>
              <w:t>9</w:t>
            </w:r>
            <w:r>
              <w:fldChar w:fldCharType="end"/>
            </w:r>
          </w:hyperlink>
        </w:p>
        <w:p>
          <w:pPr>
            <w:pStyle w:val="Title"/>
            <w:spacing w:before="0" w:after="0"/>
            <w:outlineLvl w:val="9"/>
            <w:rPr>
              <w:rFonts w:asciiTheme="minorEastAsia" w:eastAsiaTheme="minorEastAsia" w:hAnsiTheme="minorEastAsia"/>
              <w:kern w:val="0"/>
              <w:sz w:val="24"/>
              <w:szCs w:val="24"/>
            </w:rPr>
          </w:pPr>
          <w:r>
            <w:rPr>
              <w:rFonts w:asciiTheme="minorEastAsia" w:eastAsiaTheme="minorEastAsia" w:hAnsiTheme="minorEastAsia"/>
              <w:kern w:val="0"/>
              <w:szCs w:val="24"/>
            </w:rPr>
            <w:fldChar w:fldCharType="end"/>
          </w:r>
        </w:p>
      </w:sdtContent>
    </w:sdt>
    <w:p>
      <w:pPr>
        <w:pStyle w:val="Title"/>
        <w:spacing w:before="0" w:after="0"/>
        <w:outlineLvl w:val="9"/>
        <w:rPr>
          <w:rFonts w:asciiTheme="minorEastAsia" w:eastAsiaTheme="minorEastAsia" w:hAnsiTheme="minorEastAsia"/>
          <w:kern w:val="0"/>
          <w:sz w:val="24"/>
          <w:szCs w:val="24"/>
        </w:rPr>
      </w:pPr>
    </w:p>
    <w:p>
      <w:pPr>
        <w:pStyle w:val="Title"/>
        <w:spacing w:before="0" w:after="0"/>
        <w:rPr>
          <w:rFonts w:asciiTheme="minorEastAsia" w:eastAsiaTheme="minorEastAsia" w:hAnsiTheme="minorEastAsia"/>
          <w:kern w:val="0"/>
          <w:sz w:val="24"/>
          <w:szCs w:val="24"/>
        </w:rPr>
      </w:pPr>
      <w:bookmarkStart w:id="1" w:name="_Toc32479"/>
      <w:r>
        <w:rPr>
          <w:rFonts w:asciiTheme="minorEastAsia" w:eastAsiaTheme="minorEastAsia" w:hAnsiTheme="minorEastAsia"/>
          <w:kern w:val="0"/>
          <w:sz w:val="24"/>
          <w:szCs w:val="24"/>
        </w:rPr>
        <w:t>农村大喇叭也是疫情防控的“硬核”力量</w:t>
      </w:r>
      <w:bookmarkEnd w:id="1"/>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2020-01-29 13:43:30 来源： 新华网</w:t>
      </w:r>
    </w:p>
    <w:p>
      <w:pPr>
        <w:widowControl/>
        <w:jc w:val="center"/>
        <w:rPr>
          <w:rFonts w:asciiTheme="minorEastAsia" w:hAnsiTheme="minorEastAsia" w:cs="宋体"/>
          <w:color w:val="404040"/>
          <w:kern w:val="0"/>
          <w:sz w:val="24"/>
          <w:szCs w:val="24"/>
        </w:rPr>
      </w:pPr>
      <w:r>
        <w:rPr>
          <w:rFonts w:asciiTheme="minorEastAsia" w:hAnsiTheme="minorEastAsia" w:cs="宋体"/>
          <w:b/>
          <w:bCs/>
          <w:color w:val="800000"/>
          <w:kern w:val="0"/>
          <w:sz w:val="24"/>
          <w:szCs w:val="24"/>
        </w:rPr>
        <w:t>“众志成城 防控疫情”系列网评之十一：</w:t>
      </w:r>
    </w:p>
    <w:p>
      <w:pPr>
        <w:widowControl/>
        <w:jc w:val="center"/>
        <w:rPr>
          <w:rFonts w:asciiTheme="minorEastAsia" w:hAnsiTheme="minorEastAsia" w:cs="宋体"/>
          <w:color w:val="404040"/>
          <w:kern w:val="0"/>
          <w:sz w:val="24"/>
          <w:szCs w:val="24"/>
        </w:rPr>
      </w:pPr>
      <w:r>
        <w:rPr>
          <w:rFonts w:asciiTheme="minorEastAsia" w:hAnsiTheme="minorEastAsia" w:cs="宋体"/>
          <w:color w:val="404040"/>
          <w:kern w:val="0"/>
          <w:sz w:val="24"/>
          <w:szCs w:val="24"/>
        </w:rPr>
        <w:t>毛同辉</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对于很多人来说，高悬村庄上空的农村大喇叭可谓司空见惯，但你也许不知道，在当前的疫情防控阻击战中，大喇叭的作用也是非常“硬核”呢。</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今年情况特殊，大家打个电话拜个年就行啦，春节年年有，亲戚今年不走明年走”“你不要以为你上人家去，人家就很欢迎你”“有老乡说，在家里怎么锻炼啊？你不会从卧室走到客厅，然后从客厅走到厨房，来回串门啊”……面对来势汹汹的新型冠状病毒感染的肺炎疫情，广大农村基层组织积极组织防控，广大村干部更是把一村人的生命健康安全扛在肩上，急在心里，担责尽责，上面这些直白朴实的语言，就是各地村干部通过大喇叭对村民们的喊话，这些话或言语粗糙，不讲情面，或苦口婆心，好言相劝，或指责反讽，风趣生动，或耐心讲理，润物无声，体现出不同地域人们的性格特征。“雷霆与雨露，一例是春风”，他们虽话风各异，但其情却真，其理皆同，那就是希望村民们提高防范意识，对自己、对街坊四邻的生命健康安全负责。</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疫情防控阻击战是一场全民动员的人民战争，农村地区相比于城市，分布面积广、外出务工人员多、人们传统观念强，而且医疗水平有限，信息传播不畅，农民防控意识相对较弱，防控手段相对较少，因此疫情防控万万不可忽视农村。</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农村基层组织直接面向和服务村民，村干部们本身大多就是农民，天天与村民们打交道，最了解本村村民的生活动态、脾气秉性、风俗人情，因此也最知道说什么样的话村民们听得明白，话怎样说村民们听得进去。在当前的疫情防控中，对于广大农村地区来说，广大基层组织和村干部队伍就是一支非常重要的“硬核”力量，在迅速组织群众、动员群众、宣传群众，普及科学防控知识、提高群众防范意识、坚定抗疫必胜信心、实施联防联控、群防群控，有效遏制疫情扩散等方面，发挥着不可替代、至关重要的作用。</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众志成城，没有迈不过的坎；心手相牵，没有翻不过的山。疫情面前，看上去有点“呆萌”的农村大喇叭，却以最接地气、最通民心的方式，向四面八方传递出科学防疫、全民防疫的声音。话语严厉也好，苦口婆心也好，背后都是村干部们对村民们的大爱，对自身职责的担当，对严峻疫情的重视，这声音因担当而有力、因情真而动听，为我们振奋精神、同舟共济，彻底打赢疫情防控阻击战注入了强大动力和信心。</w:t>
      </w:r>
    </w:p>
    <w:p>
      <w:pPr>
        <w:pStyle w:val="Title"/>
        <w:spacing w:before="0" w:after="0"/>
        <w:rPr>
          <w:rFonts w:asciiTheme="minorEastAsia" w:eastAsiaTheme="minorEastAsia" w:hAnsiTheme="minorEastAsia"/>
          <w:kern w:val="0"/>
          <w:sz w:val="24"/>
          <w:szCs w:val="24"/>
        </w:rPr>
      </w:pPr>
      <w:bookmarkStart w:id="2" w:name="_Toc17443"/>
      <w:r>
        <w:rPr>
          <w:rFonts w:asciiTheme="minorEastAsia" w:eastAsiaTheme="minorEastAsia" w:hAnsiTheme="minorEastAsia"/>
          <w:kern w:val="0"/>
          <w:sz w:val="24"/>
          <w:szCs w:val="24"/>
        </w:rPr>
        <w:t>为众人抱薪者，必为人民所铭记</w:t>
      </w:r>
      <w:bookmarkEnd w:id="2"/>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2020-01-29 13:18:42 来源： 新华网</w:t>
      </w:r>
    </w:p>
    <w:p>
      <w:pPr>
        <w:widowControl/>
        <w:jc w:val="center"/>
        <w:rPr>
          <w:rFonts w:asciiTheme="minorEastAsia" w:hAnsiTheme="minorEastAsia" w:cs="宋体"/>
          <w:color w:val="404040"/>
          <w:kern w:val="0"/>
          <w:sz w:val="24"/>
          <w:szCs w:val="24"/>
        </w:rPr>
      </w:pPr>
      <w:r>
        <w:rPr>
          <w:rFonts w:asciiTheme="minorEastAsia" w:hAnsiTheme="minorEastAsia" w:cs="宋体"/>
          <w:b/>
          <w:bCs/>
          <w:color w:val="800000"/>
          <w:kern w:val="0"/>
          <w:sz w:val="24"/>
          <w:szCs w:val="24"/>
        </w:rPr>
        <w:t>“众志成城 防控疫情”系列网评之十：</w:t>
      </w:r>
    </w:p>
    <w:p>
      <w:pPr>
        <w:widowControl/>
        <w:jc w:val="center"/>
        <w:rPr>
          <w:rFonts w:asciiTheme="minorEastAsia" w:hAnsiTheme="minorEastAsia" w:cs="宋体"/>
          <w:color w:val="404040"/>
          <w:kern w:val="0"/>
          <w:sz w:val="24"/>
          <w:szCs w:val="24"/>
        </w:rPr>
      </w:pPr>
      <w:r>
        <w:rPr>
          <w:rFonts w:asciiTheme="minorEastAsia" w:hAnsiTheme="minorEastAsia" w:cs="宋体"/>
          <w:color w:val="404040"/>
          <w:kern w:val="0"/>
          <w:sz w:val="24"/>
          <w:szCs w:val="24"/>
        </w:rPr>
        <w:t>宋　燕</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这是一个不平凡的春节。一场来势汹汹的疫情，改变了很多人的生活。</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面对不期而遇的新考验、突如其来的新挑战，有这样一群人身披白色“铠甲”毅然逆行而上。“我自愿报名参加医疗救助团队”“我执行过抗击非典、援非抗埃任务，经过实战考验，我申请加入防控疫情队伍”“我在感染科工作10年了，可以胜任呼吸道病毒感染患者的护理工作”……一句句铿锵话语道出了医务工作者的责任与担当，一封封主动请缨的请战书，字里行间写满医者仁心。</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他们义无反顾奔赴疫情战场。疫情不等人，要争分夺秒与疫情赛跑。84岁的中国工程院院士钟南山披挂上阵，冲到抗击疫情的第一线；一名又一名来自全国各地的医务工作者在志愿书上签名，请求加入抗击疫情的队伍；多支医疗队陆续出发，紧急驰援武汉……危难时刻，不平凡的选择，尽显医者本色。他们是白衣天使，更是白衣战士。果断逆行、无畏奔赴的背后是钢铁般的信念和坚如磐石的初心。</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他们心怀大爱奋战抗疫一线。这是一场与死神的博弈。“明知山有虎，偏向虎山行。”怀揣一颗赤诚心、无私心，他们放弃和亲人团聚的时光，无惧被病毒感染的风险，冲锋奋战在疫情防控第一线，不计报酬，不畏生死，不讲条件，为打赢疫情防控阻击战、守护人民健康殚精竭虑、无怨无悔。</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他们倾尽全力守护人民健康。摘掉口罩，鼻梁已被磨破，脸颊的勒痕清晰可见；脱掉防护服，汗水早已湿透衣背；年幼的孩子隔着防护栏探望几天没有回家的护士妈妈……一幅幅令人泪目、心疼的画面，定格了抗疫一线的医护工作者的诸多不易。是他们坚守一线、默默守护，以“以我所学，尽我全力”的医者仁心全力以赴，更多的患者才得以及时确诊，治愈恢复的病例也在持续增加。</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没有人生来就是英雄，但总有人用平凡的付出成就伟大。以疫情为令，白衣“逆行者”挺身而出、迎难而上，手挽手、肩并肩筑起了一道坚不可摧的生命防线，让我们看到了病毒阴霾背后希望的曙光。但是，“逆行”并不是一场孤独的跋涉。医生护士、科研人员、媒体记者，等等，无数闪烁着人性光辉、奋战在抗疫战场上的忙碌身影，汇聚成了打赢这场疫情防控阻击战的中国力量。</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为众人抱薪者，必为人民所铭记。因为他们，我们不怕。因为他们，我们相信。向每一位抗击疫情的英雄致敬，愿此去平安，凯旋归来！</w:t>
      </w:r>
    </w:p>
    <w:p>
      <w:pPr>
        <w:pStyle w:val="Title"/>
        <w:spacing w:before="0" w:after="0"/>
        <w:rPr>
          <w:rFonts w:asciiTheme="minorEastAsia" w:eastAsiaTheme="minorEastAsia" w:hAnsiTheme="minorEastAsia"/>
          <w:kern w:val="0"/>
          <w:sz w:val="24"/>
          <w:szCs w:val="24"/>
        </w:rPr>
      </w:pPr>
      <w:bookmarkStart w:id="3" w:name="_Toc2066"/>
      <w:r>
        <w:rPr>
          <w:rFonts w:asciiTheme="minorEastAsia" w:eastAsiaTheme="minorEastAsia" w:hAnsiTheme="minorEastAsia"/>
          <w:kern w:val="0"/>
          <w:sz w:val="24"/>
          <w:szCs w:val="24"/>
        </w:rPr>
        <w:t>疫情是魔鬼，不能让魔鬼藏匿</w:t>
      </w:r>
      <w:bookmarkEnd w:id="3"/>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2020-01-28 22:20:41 来源： 新华网</w:t>
      </w:r>
    </w:p>
    <w:p>
      <w:pPr>
        <w:widowControl/>
        <w:jc w:val="center"/>
        <w:rPr>
          <w:rFonts w:asciiTheme="minorEastAsia" w:hAnsiTheme="minorEastAsia" w:cs="宋体"/>
          <w:color w:val="404040"/>
          <w:kern w:val="0"/>
          <w:sz w:val="24"/>
          <w:szCs w:val="24"/>
        </w:rPr>
      </w:pPr>
      <w:r>
        <w:rPr>
          <w:rFonts w:asciiTheme="minorEastAsia" w:hAnsiTheme="minorEastAsia" w:cs="宋体"/>
          <w:b/>
          <w:bCs/>
          <w:color w:val="800000"/>
          <w:kern w:val="0"/>
          <w:sz w:val="24"/>
          <w:szCs w:val="24"/>
        </w:rPr>
        <w:t>“众志成城 防控疫情”系列网评之九：</w:t>
      </w:r>
    </w:p>
    <w:p>
      <w:pPr>
        <w:widowControl/>
        <w:jc w:val="center"/>
        <w:rPr>
          <w:rFonts w:asciiTheme="minorEastAsia" w:hAnsiTheme="minorEastAsia" w:cs="宋体"/>
          <w:color w:val="404040"/>
          <w:kern w:val="0"/>
          <w:sz w:val="24"/>
          <w:szCs w:val="24"/>
        </w:rPr>
      </w:pPr>
      <w:r>
        <w:rPr>
          <w:rFonts w:asciiTheme="minorEastAsia" w:hAnsiTheme="minorEastAsia" w:cs="宋体"/>
          <w:color w:val="404040"/>
          <w:kern w:val="0"/>
          <w:sz w:val="24"/>
          <w:szCs w:val="24"/>
        </w:rPr>
        <w:t>李洁琼</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国家主席习近平1月28日在人民大会堂会见世界卫生组织总干事谭德塞时指出，疫情是魔鬼，我们不能让魔鬼藏匿。</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一天新增确诊病例1771例，截止到目前累计报告确诊病例4515例。新型冠状病毒这只魔鬼来势汹汹，严重威胁着人民群众的生命健康。我们绝不能任由这只魔鬼继续猖狂下去！</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只有把魔鬼暴露在“阳光”下才能看清它。人们惧怕魔鬼源于对魔鬼的未知，战胜恐惧最好的办法就是确保信息公开透明。让人们第一时间了解疫情防控的最新态势、政策措施和工作进展，最大程度地消除社会恐慌，让谣言这个魔鬼的帮凶不攻自破，才能赢得人们的支持和配合，在与魔鬼的搏斗中，汇聚起最广泛的力量。</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只有把魔鬼暴露在“阳光”下才能消灭它。疫情爆发以来，中国疾控中心等机构争分夺秒在新型冠状病毒疫苗的研发方面不断取得新进展，为抗击疫情注入信心。相关部门和媒体通过大数据分析支撑服务疫情态势研判，为抗击疫情提供科学的依据，也让更多人对疫情这只魔鬼有了深刻的认识，并掌握了一些抗击病毒、应对疫情的正确方法，大大增强人们自我保护意识和社会信心。</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魔鬼被暴露在“阳光”下，就无处藏身，我们就能全程围猎它，消灭它。至今全国已有30个省（区、市）启动重大突发公共卫生事件一级响应，从人口稠密的都市到人烟稀少的农村，都在构筑抗击疫情的堤坝；从医护人员到其他各行各业的人们，都在各自的岗位上为抗击疫情默默奉献。哪里有魔鬼出没，哪里的战斗艰难，哪里就有四面援助、八方支持。在与这场魔鬼的战斗中，没有一座孤岛，没有一个人是独自在战斗。</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只要我们不给魔鬼提供藏匿的可能，再凶残的魔鬼都能被战胜。让我们心相连、情相拥、爱相通，不胆怯、不退缩，肩并肩、手挽手，筑起抗疫的钢铁长城，一起来打赢这场疫情防控阻击战，战胜疫情这个魔鬼。</w:t>
      </w:r>
    </w:p>
    <w:p>
      <w:pPr>
        <w:pStyle w:val="Title"/>
        <w:spacing w:before="0" w:after="0"/>
        <w:rPr>
          <w:rFonts w:asciiTheme="minorEastAsia" w:eastAsiaTheme="minorEastAsia" w:hAnsiTheme="minorEastAsia"/>
          <w:kern w:val="36"/>
          <w:sz w:val="24"/>
          <w:szCs w:val="24"/>
        </w:rPr>
      </w:pPr>
      <w:bookmarkStart w:id="4" w:name="_Toc19583"/>
      <w:r>
        <w:rPr>
          <w:rFonts w:asciiTheme="minorEastAsia" w:eastAsiaTheme="minorEastAsia" w:hAnsiTheme="minorEastAsia" w:hint="eastAsia"/>
          <w:kern w:val="36"/>
          <w:sz w:val="24"/>
          <w:szCs w:val="24"/>
        </w:rPr>
        <w:t>战“疫”，共产党员是主力军</w:t>
      </w:r>
      <w:bookmarkEnd w:id="4"/>
    </w:p>
    <w:p>
      <w:pPr>
        <w:widowControl/>
        <w:jc w:val="center"/>
        <w:rPr>
          <w:rFonts w:asciiTheme="minorEastAsia" w:hAnsiTheme="minorEastAsia" w:cs="宋体" w:hint="eastAsia"/>
          <w:color w:val="888888"/>
          <w:kern w:val="0"/>
          <w:sz w:val="24"/>
          <w:szCs w:val="24"/>
        </w:rPr>
      </w:pPr>
      <w:r>
        <w:rPr>
          <w:rFonts w:asciiTheme="minorEastAsia" w:hAnsiTheme="minorEastAsia" w:cs="宋体" w:hint="eastAsia"/>
          <w:color w:val="999999"/>
          <w:kern w:val="0"/>
          <w:sz w:val="24"/>
          <w:szCs w:val="24"/>
        </w:rPr>
        <w:t>来源：</w:t>
      </w:r>
      <w:hyperlink r:id="rId6" w:tgtFrame="_blank" w:history="1">
        <w:r>
          <w:rPr>
            <w:rFonts w:asciiTheme="minorEastAsia" w:hAnsiTheme="minorEastAsia" w:cs="宋体" w:hint="eastAsia"/>
            <w:color w:val="999999"/>
            <w:kern w:val="0"/>
            <w:sz w:val="24"/>
            <w:szCs w:val="24"/>
          </w:rPr>
          <w:t>光明网-时评频道</w:t>
        </w:r>
      </w:hyperlink>
      <w:r>
        <w:rPr>
          <w:rFonts w:asciiTheme="minorEastAsia" w:hAnsiTheme="minorEastAsia" w:cs="宋体" w:hint="eastAsia"/>
          <w:color w:val="999999"/>
          <w:kern w:val="0"/>
          <w:sz w:val="24"/>
          <w:szCs w:val="24"/>
        </w:rPr>
        <w:t>2020-01-29 16:01</w:t>
      </w:r>
    </w:p>
    <w:p>
      <w:pPr>
        <w:widowControl/>
        <w:jc w:val="center"/>
        <w:rPr>
          <w:rFonts w:asciiTheme="minorEastAsia" w:hAnsiTheme="minorEastAsia" w:cs="宋体" w:hint="eastAsia"/>
          <w:color w:val="222222"/>
          <w:kern w:val="0"/>
          <w:sz w:val="24"/>
          <w:szCs w:val="24"/>
        </w:rPr>
      </w:pPr>
      <w:r>
        <w:rPr>
          <w:rFonts w:asciiTheme="minorEastAsia" w:hAnsiTheme="minorEastAsia" w:cs="宋体" w:hint="eastAsia"/>
          <w:b/>
          <w:bCs/>
          <w:color w:val="993300"/>
          <w:kern w:val="0"/>
          <w:sz w:val="24"/>
          <w:szCs w:val="24"/>
        </w:rPr>
        <w:t>作者：谢伟锋</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春节假期，新型冠状病毒感染的肺炎疫情牵动着亿万人心。从当前事态发展形势来看，这场疫情防控阻击战已经进入关键阶段。咬紧牙关往前走，就能更快阻住疫情蔓延势头，取得战“疫”的主动态势；稍有疏忽后退一步，就可能功亏一篑，让之前的努力化为乌有。在这场全国乃至全世界都极度关注的战场上，何去何从，需要一锤定音的力量。</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疫情就是命令，现场就是战场。“让党旗在防控疫情斗争第一线高高飘扬”，习近平总书记1月27日作出重要指示，强调各级党组织和广大党员干部必须牢记人民利益高于一切，团结带领广大人民群众坚决贯彻落实党中央决策部署，明确要求各级党委要科学判断形势、精准把握疫情，各级党组织领导班子和领导干部特别是主要负责同志要坚守岗位、靠前指挥，基层党组织和广大党员要发挥战斗堡垒作用和先锋模范作用。</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号角吹响，方向指明。全心全意为人民服务是我们党的根本宗旨，践行这种朴素理念，靠得不是喊声震天的口号，而是具体化之的行动——生命安全和身体健康，是人民群众最基本的需求和最普遍的愿望，尽全力拱卫这种需求和愿望，是全体党员的使命所在。在防控新型冠状病毒感染肺炎的战役中，一枚枚闪亮的党徽，一面面鲜红的党旗，一个个前行的党员……他们奔赴在“逆行”的道路上。</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思想引领，党员要提高政治站位。“这个时候我们党员不冲上去谁冲上去？”平常时候看得出来，关键时刻站得出来，危急关头豁得出来，这才是党员应有的样子。从坚决贯彻落实党中央决策部署，到团结带领人民群众在战“疫”中赢得主动，秉轴持钧的关键，就是每个党员的政治站位。站出来是态度，冲上去是行动，竖起来是战旗，把习近平总书记作出的重要指示落在实处，要守土有责，更要守土尽责。</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前线有我，党员要坚持在岗履职。时值春节假期，党员已经收拾起“过节”的心态，拿出了“过关”的闯劲。不管是守护生命的医院，还是保送物资抵达的运输通道，以及调查走访的社区，一个岗位是一个战斗堡垒，我们看见了党员的恪尽职守、担当有为。防控疫情斗争是一个系统工程，每个环节都要高效运转，党员在岗履职，是取得胜利的坚强保障。</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团结群众，党员要积极主动作为。新型冠状病毒循于无形，带来的心理负担却显而易见。每一个个体和病毒单打独斗，都会显得渺小，以积极主动的姿态去团结群众，以众志成城的信念去迎接挑战，是取得胜利的关键一招。在疫情面前，群众不是一盘散沙，让他们从情绪焦虑到心神笃定，再到力量凝聚，党员要自己的方法论。在单位、在家庭、在小区……乃至在微信群，都是党员团结群众的工作平台。做好了群众的工作，也就有了防控疫情坚不可摧的力量，</w:t>
      </w:r>
    </w:p>
    <w:p>
      <w:pPr>
        <w:widowControl/>
        <w:ind w:firstLine="540"/>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战“疫”，共产党员是主力军。大事难事见担当，危难时刻显本色。鲜艳的党旗，飘扬在疫情防控第一线，也飘扬在亿万人民心里。身患绝症的武汉金银潭医院党委副书记张定宇，已在抗击疫情最前线奋战30余天；武汉火神山医院日夜不停的工地上，党员突击队是最能攻坚克难的“尖刀排”；铁路工作者参加运输人员与物资的请战书上，“我是党员”这四个字力透纸背……他们的“逆行”让群众安心。战“疫”激烈，但全国上下众志成城，有了这股子精气神在，再艰难困苦都能被战胜！（谢伟锋）</w:t>
      </w:r>
    </w:p>
    <w:p>
      <w:pPr>
        <w:pStyle w:val="Title"/>
        <w:spacing w:before="0" w:after="0"/>
        <w:rPr>
          <w:rFonts w:asciiTheme="minorEastAsia" w:eastAsiaTheme="minorEastAsia" w:hAnsiTheme="minorEastAsia"/>
          <w:sz w:val="24"/>
          <w:szCs w:val="24"/>
        </w:rPr>
      </w:pPr>
      <w:bookmarkStart w:id="5" w:name="_Toc11318"/>
      <w:r>
        <w:rPr>
          <w:rFonts w:asciiTheme="minorEastAsia" w:eastAsiaTheme="minorEastAsia" w:hAnsiTheme="minorEastAsia" w:hint="eastAsia"/>
          <w:sz w:val="24"/>
          <w:szCs w:val="24"/>
        </w:rPr>
        <w:t>竟敢“疫情防控不力”？</w:t>
      </w:r>
      <w:bookmarkEnd w:id="5"/>
    </w:p>
    <w:p>
      <w:pPr>
        <w:widowControl/>
        <w:jc w:val="center"/>
        <w:rPr>
          <w:rFonts w:asciiTheme="minorEastAsia" w:hAnsiTheme="minorEastAsia" w:cs="宋体" w:hint="eastAsia"/>
          <w:color w:val="888888"/>
          <w:kern w:val="0"/>
          <w:sz w:val="24"/>
          <w:szCs w:val="24"/>
        </w:rPr>
      </w:pPr>
      <w:r>
        <w:rPr>
          <w:rFonts w:asciiTheme="minorEastAsia" w:hAnsiTheme="minorEastAsia" w:cs="宋体" w:hint="eastAsia"/>
          <w:color w:val="999999"/>
          <w:kern w:val="0"/>
          <w:sz w:val="24"/>
          <w:szCs w:val="24"/>
        </w:rPr>
        <w:t>来源：</w:t>
      </w:r>
      <w:hyperlink r:id="rId7" w:tgtFrame="_blank" w:history="1">
        <w:r>
          <w:rPr>
            <w:rFonts w:asciiTheme="minorEastAsia" w:hAnsiTheme="minorEastAsia" w:cs="宋体" w:hint="eastAsia"/>
            <w:color w:val="999999"/>
            <w:kern w:val="0"/>
            <w:sz w:val="24"/>
            <w:szCs w:val="24"/>
          </w:rPr>
          <w:t>光明日报客户端</w:t>
        </w:r>
      </w:hyperlink>
      <w:r>
        <w:rPr>
          <w:rFonts w:asciiTheme="minorEastAsia" w:hAnsiTheme="minorEastAsia" w:cs="宋体" w:hint="eastAsia"/>
          <w:color w:val="999999"/>
          <w:kern w:val="0"/>
          <w:sz w:val="24"/>
          <w:szCs w:val="24"/>
        </w:rPr>
        <w:t>2020-01-28 18:25</w:t>
      </w:r>
    </w:p>
    <w:p>
      <w:pPr>
        <w:widowControl/>
        <w:jc w:val="center"/>
        <w:rPr>
          <w:rFonts w:asciiTheme="minorEastAsia" w:hAnsiTheme="minorEastAsia" w:cs="宋体" w:hint="eastAsia"/>
          <w:color w:val="222222"/>
          <w:kern w:val="0"/>
          <w:sz w:val="24"/>
          <w:szCs w:val="24"/>
        </w:rPr>
      </w:pPr>
      <w:r>
        <w:rPr>
          <w:rFonts w:asciiTheme="minorEastAsia" w:hAnsiTheme="minorEastAsia" w:cs="宋体" w:hint="eastAsia"/>
          <w:bCs/>
          <w:color w:val="993300"/>
          <w:kern w:val="0"/>
          <w:sz w:val="24"/>
          <w:szCs w:val="24"/>
        </w:rPr>
        <w:t>作者：朱晓帆</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在举国上下抗击疫情的当下，几则免职消息引发了颇多的关注。</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1月25日，湖北省大冶市大箕铺镇的三名党员干部，未第一时间对沿街小卖铺、棋牌室等4处存在未采取疫情防控措施聚众的情况进行整改，均被免职或处分处理。</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同样的，湖北黄冈武穴市三天内通报两起干部因违反疫情防控纪律被免职的案例；因疫情防控不力，河南濮阳一村支书被免职；山东济南市莱芜区市场监管局局长因疫情防控工作不力，被通报批评……</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从新型冠状病毒感染的肺炎疫情爆发伊始，许多无名战士义无反顾地投入到这场没有硝烟的战斗之中，也有许多党员干部冲锋在防控疫情第一线。</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而有些干部，面对疫情不重视、不落实，行动迟缓，措施不力，疫情防控宣传不到位、视疫情防控措施如虚设，大局意识淡薄、缺乏责任担当……这些官员的不作为，不仅会造成极大的疫情风险隐患，更是在消耗着政府的公信力、瓦解公众对社会治理的信心。</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能者上，庸者下。对各级领导干部来说，这场突如其来的疫情更像是一场大考，这张考卷如何作答，关系着百姓对官员的评价、对政府的信任。</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这场“大考”，考的是意志力和决策力。面对来势汹汹的疫情，不少省市果断启动一级响应，第一时间做好疫情的宣传防治工作，为遏制疫情蔓延辟出了“隔离带”、穿上了“防护衣”：长沙望城区铜官街道成立疫情防控工作领导小组，大年初一已全部返岗；天津市公安机关全警动员，守护在各个交通出入口处……</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这场“大考”，考的是行动力和执行力。不少党员干部闻令而动、众志成城、全力防控，打响了一场疫情防控阻击战，保障了人民的安全和健康：84岁的钟南山院士奔走在防疫前线；越来越多的“党员先锋医疗队”抵达湖北。</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而当下，这场“大考”仍在继续，形势依然严峻，它不仅仅是考验疫情防控能力的标尺，也是对日常工作的查漏补缺，更是考察党员干部的信心和决心，能力和素质。</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疫情不退，我们不退！”面对疫情这张考卷，让我们坚信各级党员干部能够交出满意的答卷，坚信这场战役终将胜利，坚信再冷的寒冬都会过去。也相信在疫情防控面前麻痹大意、玩忽职守者，必将受到严肃处分。（朱晓帆）</w:t>
      </w:r>
    </w:p>
    <w:p>
      <w:pPr>
        <w:pStyle w:val="Title"/>
        <w:spacing w:before="0" w:after="0"/>
        <w:rPr>
          <w:rFonts w:asciiTheme="minorEastAsia" w:eastAsiaTheme="minorEastAsia" w:hAnsiTheme="minorEastAsia"/>
          <w:sz w:val="24"/>
          <w:szCs w:val="24"/>
        </w:rPr>
      </w:pPr>
      <w:bookmarkStart w:id="6" w:name="_Toc11531"/>
      <w:r>
        <w:rPr>
          <w:rFonts w:asciiTheme="minorEastAsia" w:eastAsiaTheme="minorEastAsia" w:hAnsiTheme="minorEastAsia"/>
          <w:sz w:val="24"/>
          <w:szCs w:val="24"/>
        </w:rPr>
        <w:t>延期开学，以高质量的在线教学确保学业进程</w:t>
      </w:r>
      <w:bookmarkEnd w:id="6"/>
    </w:p>
    <w:p>
      <w:pPr>
        <w:widowControl/>
        <w:jc w:val="center"/>
        <w:rPr>
          <w:rFonts w:asciiTheme="minorEastAsia" w:hAnsiTheme="minorEastAsia" w:cs="宋体"/>
          <w:color w:val="888888"/>
          <w:kern w:val="0"/>
          <w:sz w:val="24"/>
          <w:szCs w:val="24"/>
        </w:rPr>
      </w:pPr>
      <w:r>
        <w:rPr>
          <w:rFonts w:asciiTheme="minorEastAsia" w:hAnsiTheme="minorEastAsia" w:cs="宋体"/>
          <w:color w:val="999999"/>
          <w:kern w:val="0"/>
          <w:sz w:val="24"/>
          <w:szCs w:val="24"/>
        </w:rPr>
        <w:t>来源：</w:t>
      </w:r>
      <w:hyperlink r:id="rId6" w:tgtFrame="_blank" w:history="1">
        <w:r>
          <w:rPr>
            <w:rFonts w:asciiTheme="minorEastAsia" w:hAnsiTheme="minorEastAsia" w:cs="宋体"/>
            <w:color w:val="999999"/>
            <w:kern w:val="0"/>
            <w:sz w:val="24"/>
            <w:szCs w:val="24"/>
          </w:rPr>
          <w:t>光明网-时评频道</w:t>
        </w:r>
      </w:hyperlink>
      <w:r>
        <w:rPr>
          <w:rFonts w:asciiTheme="minorEastAsia" w:hAnsiTheme="minorEastAsia" w:cs="宋体"/>
          <w:color w:val="999999"/>
          <w:kern w:val="0"/>
          <w:sz w:val="24"/>
          <w:szCs w:val="24"/>
        </w:rPr>
        <w:t>2020-01-29 13:54</w:t>
      </w:r>
    </w:p>
    <w:p>
      <w:pPr>
        <w:widowControl/>
        <w:jc w:val="center"/>
        <w:rPr>
          <w:rFonts w:asciiTheme="minorEastAsia" w:hAnsiTheme="minorEastAsia" w:cs="宋体"/>
          <w:color w:val="222222"/>
          <w:kern w:val="0"/>
          <w:sz w:val="24"/>
          <w:szCs w:val="24"/>
        </w:rPr>
      </w:pPr>
      <w:r>
        <w:rPr>
          <w:rFonts w:asciiTheme="minorEastAsia" w:hAnsiTheme="minorEastAsia" w:cs="宋体" w:hint="eastAsia"/>
          <w:b/>
          <w:bCs/>
          <w:color w:val="993300"/>
          <w:kern w:val="0"/>
          <w:sz w:val="24"/>
          <w:szCs w:val="24"/>
        </w:rPr>
        <w:t>作者：熊丙奇</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近日，湖北省武汉市教育局决定，2月10日开始，全市各中小学（包括中职学校）将开展在线课程教学。武汉市教育局要求，各区教育局组织辖区内的中小学（中职学校）按照教学计划，开展在线教学。武汉教育信息化平台和教科院正在制定具体方案。</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出于防控疫情的需要，各地都作出延期开学的决定。在这种情况下，怎么既防控疫情，又不耽误学业，启动在线教育模式成了很好的办法。武汉在全市范围内作出明确的部署，从原定开学日2月10日起启动在线教学，这不但对学生的学业发展很重要，也可安抚学生和家长焦虑的心情。</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在武汉作出进行在线教学的决定后，有网友担心湖北其他地区的学生怎么办。这其实并不是什么大问题，因为在线教育的优势，就是可以突破时间和空间的限制，实行教学资源共享。武汉的在线教学课程资源，完全可在全省范围内共享，由学生在家看直播课，完成作业。</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如此大规模的让学生在家接受在线学习，绝对是第一次。教育部门负责提供在线学习课程资源没有问题，而如何保障在线教学的质量、学生的学习效果，则需要优化课程资源，包括组织名师上直播课，创新在线教育模式，增加在线教育的个性化、互动性等。</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同时，这也是对之前我国中小学发展在线教育成果的检验。近年来，依托互联网和人工智能技术，我国中小学也一直在发展在线教育。此前，在线教育很多时候只是线下教育的补充，大多通过课堂模式（在课堂上看直播课，利用线上教育资源）开展，并不像现阶段般普及。</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其实，不光武汉地区，我国其他省市也未雨绸缪，启动在线教育模式。1月27日，北京市教委表示，北京延迟开学的信息发出之后，很多学校已经开始通过已有的网络教育或联络平台，按照新要求、新模式对学生进行指导。关于教学和管理方案，北京市教委积累了一批在线课程资源，也会集中录制一批优质课程资源，将通过网络、有线电视节目等方式进行播放。</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为此，笔者建议，全国各地的课程资源可实行共享，比如，北京的优质课程资源，也可以向各省市农村地区学生开放。各地教育部门当前要按照原定教学计划，展开合作，为学生提供高质量的在线教育课程。同时，考虑到部分家庭贫困学生可能缺乏在家进行在线学习的条件，可为这些学生免费配备电脑（或IPAD），企业和社会机构也可向学校捐赠在线教育学习资源。当然，这种新的学习方式，也需要家长的配合，完成家长的监督作用。如此才能最大化实现在线课堂的价值和意义。（熊丙奇）</w:t>
      </w:r>
    </w:p>
    <w:p>
      <w:pPr>
        <w:pStyle w:val="Title"/>
        <w:spacing w:before="0" w:after="0"/>
        <w:rPr>
          <w:rFonts w:asciiTheme="minorEastAsia" w:eastAsiaTheme="minorEastAsia" w:hAnsiTheme="minorEastAsia"/>
          <w:kern w:val="36"/>
          <w:sz w:val="24"/>
          <w:szCs w:val="24"/>
        </w:rPr>
      </w:pPr>
      <w:bookmarkStart w:id="7" w:name="_Toc5585"/>
      <w:r>
        <w:rPr>
          <w:rFonts w:asciiTheme="minorEastAsia" w:eastAsiaTheme="minorEastAsia" w:hAnsiTheme="minorEastAsia"/>
          <w:kern w:val="36"/>
          <w:sz w:val="24"/>
          <w:szCs w:val="24"/>
        </w:rPr>
        <w:t>辛识平：用理性战胜恐慌</w:t>
      </w:r>
      <w:bookmarkEnd w:id="7"/>
    </w:p>
    <w:p>
      <w:pPr>
        <w:widowControl/>
        <w:shd w:val="clear" w:color="auto" w:fill="FFFFFF"/>
        <w:jc w:val="center"/>
        <w:rPr>
          <w:rFonts w:asciiTheme="minorEastAsia" w:hAnsiTheme="minorEastAsia" w:cs="Segoe UI"/>
          <w:color w:val="888888"/>
          <w:kern w:val="0"/>
          <w:sz w:val="24"/>
          <w:szCs w:val="24"/>
        </w:rPr>
      </w:pPr>
      <w:r>
        <w:rPr>
          <w:rFonts w:asciiTheme="minorEastAsia" w:hAnsiTheme="minorEastAsia" w:cs="Segoe UI"/>
          <w:color w:val="888888"/>
          <w:kern w:val="0"/>
          <w:sz w:val="24"/>
          <w:szCs w:val="24"/>
        </w:rPr>
        <w:t>来源：新华社作者：辛识平责任编辑：宋丽丽</w:t>
      </w:r>
    </w:p>
    <w:p>
      <w:pPr>
        <w:widowControl/>
        <w:shd w:val="clear" w:color="auto" w:fill="FFFFFF"/>
        <w:jc w:val="center"/>
        <w:rPr>
          <w:rFonts w:asciiTheme="minorEastAsia" w:hAnsiTheme="minorEastAsia" w:cs="Segoe UI"/>
          <w:color w:val="888888"/>
          <w:kern w:val="0"/>
          <w:sz w:val="24"/>
          <w:szCs w:val="24"/>
        </w:rPr>
      </w:pPr>
      <w:r>
        <w:rPr>
          <w:rFonts w:asciiTheme="minorEastAsia" w:hAnsiTheme="minorEastAsia" w:cs="Segoe UI"/>
          <w:color w:val="888888"/>
          <w:kern w:val="0"/>
          <w:sz w:val="24"/>
          <w:szCs w:val="24"/>
        </w:rPr>
        <w:t>2020-01-29 14:02</w:t>
      </w:r>
      <w:r>
        <w:rPr>
          <w:rFonts w:asciiTheme="minorEastAsia" w:hAnsiTheme="minorEastAsia" w:cs="Segoe UI"/>
          <w:color w:val="333333"/>
          <w:kern w:val="0"/>
          <w:sz w:val="24"/>
          <w:szCs w:val="24"/>
        </w:rPr>
        <w:t>0</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目前，新型冠状病毒感染的肺炎疫情防控正值关键时刻，全国已有30个省区市启动了一级响应。非常时期，我们既要抗击病毒，也要战胜恐慌情绪，科学理性防控疫情。</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未知的病毒来势汹汹，非理性的恐慌同样令人心忧。面对疫情，涵养健康的心态，保持理性冷静，至关重要。既不能掉以轻心、在防控方面有丝毫松懈，又不能坐立不安、乱了阵脚乱了心神。</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保持理性，贵在辩证观察形势。一方面，疫情还在发展，形势依然严峻，我们与病毒的斗争还将继续下去。另一方面，各地的防控工作逐渐步入正轨，从中央到地方，从城市到乡村，各项工作正在得到加强，一张覆盖十几亿人的联防联控网络正在形成。在全国人民共同努力下，事态正在向积极的方向发展。诚如世界卫生组织总干事谭德塞所言，中国体制之有力和中国举措之有效世所罕见，对中国政府防控疫情的能力充满信心。</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恐惧源于未知，我们对于新型冠状病毒的了解有一个过程。随着防控的加强、各方研究的深入，一些谜团正在陆续破解，相关疫苗已启动研发，诊疗方案也越来越完善。以往应对突发公共卫生事件的实践也启示我们，用好科学这一利器，我们完全能够找到战胜病毒的办法，打赢疫情防控阻击战。</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战胜恐慌，既需要心理疏导，也需要办实事、求实效来“打底”。突如其来的疫情好比出其不意的考题，考验着各地各部门的组织能力、动员能力、应急保障能力等。这是一场治理能力的大考，也是一场干部作风的大考。行动是无声的说明，实效是最管用的定心丸。各项责任有人扛，一件件工作做实了，一个个问题解决了，才能驱散人们心头的阴霾，激发出同心协力战胜疫魔的强大正能量。</w:t>
      </w:r>
    </w:p>
    <w:p>
      <w:pPr>
        <w:widowControl/>
        <w:ind w:firstLine="540"/>
        <w:jc w:val="left"/>
        <w:rPr>
          <w:rFonts w:asciiTheme="minorEastAsia" w:hAnsiTheme="minorEastAsia" w:cs="宋体" w:hint="eastAsia"/>
          <w:color w:val="222222"/>
          <w:kern w:val="0"/>
          <w:sz w:val="24"/>
          <w:szCs w:val="24"/>
        </w:rPr>
      </w:pPr>
    </w:p>
    <w:p>
      <w:pPr>
        <w:pStyle w:val="Title"/>
        <w:spacing w:before="0" w:after="0"/>
        <w:rPr>
          <w:rFonts w:asciiTheme="minorEastAsia" w:eastAsiaTheme="minorEastAsia" w:hAnsiTheme="minorEastAsia"/>
          <w:sz w:val="24"/>
          <w:szCs w:val="24"/>
        </w:rPr>
      </w:pPr>
      <w:bookmarkStart w:id="8" w:name="_Toc30752"/>
      <w:r>
        <w:rPr>
          <w:rFonts w:asciiTheme="minorEastAsia" w:eastAsiaTheme="minorEastAsia" w:hAnsiTheme="minorEastAsia" w:hint="eastAsia"/>
          <w:sz w:val="24"/>
          <w:szCs w:val="24"/>
        </w:rPr>
        <w:t>别让“恐鄂”情绪变成次生灾害！</w:t>
      </w:r>
      <w:bookmarkEnd w:id="8"/>
    </w:p>
    <w:p>
      <w:pPr>
        <w:widowControl/>
        <w:jc w:val="center"/>
        <w:rPr>
          <w:rFonts w:asciiTheme="minorEastAsia" w:hAnsiTheme="minorEastAsia" w:cs="宋体" w:hint="eastAsia"/>
          <w:color w:val="888888"/>
          <w:kern w:val="0"/>
          <w:sz w:val="24"/>
          <w:szCs w:val="24"/>
        </w:rPr>
      </w:pPr>
      <w:r>
        <w:rPr>
          <w:rFonts w:asciiTheme="minorEastAsia" w:hAnsiTheme="minorEastAsia" w:cs="宋体" w:hint="eastAsia"/>
          <w:color w:val="999999"/>
          <w:kern w:val="0"/>
          <w:sz w:val="24"/>
          <w:szCs w:val="24"/>
        </w:rPr>
        <w:t>来源：</w:t>
      </w:r>
      <w:hyperlink r:id="rId8" w:tgtFrame="_blank" w:history="1">
        <w:r>
          <w:rPr>
            <w:rFonts w:asciiTheme="minorEastAsia" w:hAnsiTheme="minorEastAsia" w:cs="宋体" w:hint="eastAsia"/>
            <w:color w:val="999999"/>
            <w:kern w:val="0"/>
            <w:sz w:val="24"/>
            <w:szCs w:val="24"/>
          </w:rPr>
          <w:t>光明日报客户端</w:t>
        </w:r>
      </w:hyperlink>
      <w:r>
        <w:rPr>
          <w:rFonts w:asciiTheme="minorEastAsia" w:hAnsiTheme="minorEastAsia" w:cs="宋体" w:hint="eastAsia"/>
          <w:color w:val="999999"/>
          <w:kern w:val="0"/>
          <w:sz w:val="24"/>
          <w:szCs w:val="24"/>
        </w:rPr>
        <w:t>2020-01-28 18:22</w:t>
      </w:r>
    </w:p>
    <w:p>
      <w:pPr>
        <w:widowControl/>
        <w:jc w:val="center"/>
        <w:rPr>
          <w:rFonts w:asciiTheme="minorEastAsia" w:hAnsiTheme="minorEastAsia" w:cs="宋体" w:hint="eastAsia"/>
          <w:color w:val="222222"/>
          <w:kern w:val="0"/>
          <w:sz w:val="24"/>
          <w:szCs w:val="24"/>
        </w:rPr>
      </w:pPr>
      <w:r>
        <w:rPr>
          <w:rFonts w:asciiTheme="minorEastAsia" w:hAnsiTheme="minorEastAsia" w:cs="宋体" w:hint="eastAsia"/>
          <w:bCs/>
          <w:color w:val="993300"/>
          <w:kern w:val="0"/>
          <w:sz w:val="24"/>
          <w:szCs w:val="24"/>
        </w:rPr>
        <w:t>作者：柯锐　华中科技大学新闻评论研究中心研究员</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今天发生的一幕令我感到惊愕：校友群同学吐槽，她是北京户口，长期在北京工作和生活，今天回山东，却因为身份证号码是出生地湖北的“42”，被宾馆赶出来了。</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当前，全国上下正在致力于疫情防控狙击战，一些受“恐鄂”情绪支配而导致的过火行为正在出现。在一些地区，出现了不管三七二十一“逢鄂即驱”的不良苗头。</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有湖北学子或赴鄂人员的个人信息被泄露，一些地方出现围堵鄂A牌照、鄂籍牌照私家车，甚至出现封死湖北籍回乡人员房门的过激行为……</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对疫情和疫区的防范，本属人之常情。在疫情肇始之初，这种“恐鄂”情绪尚不明显。</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近日， 武汉官员称“因春节和疫情的因素，有将近500多万人离开了这座城市。”此数据发布后， “恐鄂”情绪蔓延、加剧。</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连日来，蔓延着的恐慌情绪，正在将“恐疫”变成“恐鄂”。</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民间蔓延的“恐鄂”情绪，与一些非疫区出台的封路封门举措不无关系。最终导致部分滞留外地的湖北人回不了村、返不了城、住不了店。</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这种行为，已经逾越了医学隔离的本意和边界，甚至极可能构成了对普通无辜民众的侵权。</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对疫情进行隔离和观察，是必要的医学措施，也被证明是有效的举措。但是，隔离的是病毒，防控的是疫情，而不能简单粗暴、不做区分地将所有湖北籍贯民众视为“危险的人”。</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许多灾害发生以后，常会诱发出其他灾害。在灾害链条中，最早发生的灾害是原生灾害，原生灾害常会诱导新的次生灾害。防控原生灾害，要警惕次生灾害。</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现在，当我们正在防控新型冠状病毒感染的肺炎疫情这一“原生灾害”的时候，“恐鄂”情绪蔓延导致的过火行为，正在有变成“次生灾害”的危险。</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如果放任“恐鄂”情绪蔓延，不抑制某些不当的过火行为，可能不仅会伤害湖北同胞感情，也会构成对无辜民众人身权利的侵害。</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我们必须再次重申这样的常识：在这场阻击战中，我们共同的敌人是病毒、是疫情，不是湖北同胞！我们要隔离和观察的，是可疑暴露者、接触者，而不是所有“湖北籍”的人。</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眼下，近千万武汉市民在全国人民的支援下，正在城中与疫情作战。在湖北地区，更多的同胞也正在携手防控疫情。</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此时此刻，来自全国各地的物质支援固然重要，各地人民对湖北同胞的“同情同理心”和“感情援助”也同样重要。</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令人欣慰的是，仍然有不少地区的人们没有被“恐鄂”情绪支配。他们对那些滞留外地、“无家可归”的湖北同胞，没有无情地驱赶，而是张开了热情的怀抱，伸出了温暖的双手。</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例如，云南、广东、广西等地安排酒店为湖北游客集中提供住宿，既防控了疫情，又保障了游客生活。这种温暖而得当的举措，值得点赞，值得更多地区效仿。</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在这个疫情峻急的寒冷冬天，我们必须携手御敌，抱团取暖，才能尽快取得胜利。我们要警惕，不能让“抗疫”情绪走偏变成“恐鄂”情绪，以免酿成“次生灾害”。</w:t>
      </w:r>
    </w:p>
    <w:p>
      <w:pPr>
        <w:pStyle w:val="Title"/>
        <w:spacing w:before="0" w:after="0"/>
        <w:outlineLvl w:val="9"/>
        <w:rPr>
          <w:rFonts w:asciiTheme="minorEastAsia" w:eastAsiaTheme="minorEastAsia" w:hAnsiTheme="minorEastAsia" w:hint="eastAsia"/>
          <w:kern w:val="36"/>
          <w:sz w:val="24"/>
          <w:szCs w:val="24"/>
        </w:rPr>
      </w:pPr>
    </w:p>
    <w:p>
      <w:pPr>
        <w:pStyle w:val="Title"/>
        <w:spacing w:before="0" w:after="0"/>
        <w:rPr>
          <w:rFonts w:asciiTheme="minorEastAsia" w:eastAsiaTheme="minorEastAsia" w:hAnsiTheme="minorEastAsia"/>
          <w:kern w:val="36"/>
          <w:sz w:val="24"/>
          <w:szCs w:val="24"/>
        </w:rPr>
      </w:pPr>
      <w:bookmarkStart w:id="9" w:name="_Toc8190"/>
      <w:r>
        <w:rPr>
          <w:rFonts w:asciiTheme="minorEastAsia" w:eastAsiaTheme="minorEastAsia" w:hAnsiTheme="minorEastAsia"/>
          <w:kern w:val="36"/>
          <w:sz w:val="24"/>
          <w:szCs w:val="24"/>
        </w:rPr>
        <w:t>病毒必须隔离，人心不能疏离</w:t>
      </w:r>
      <w:bookmarkEnd w:id="9"/>
    </w:p>
    <w:p>
      <w:pPr>
        <w:widowControl/>
        <w:jc w:val="center"/>
        <w:rPr>
          <w:rFonts w:asciiTheme="minorEastAsia" w:hAnsiTheme="minorEastAsia" w:cs="宋体"/>
          <w:kern w:val="0"/>
          <w:sz w:val="24"/>
          <w:szCs w:val="24"/>
        </w:rPr>
      </w:pPr>
      <w:r>
        <w:rPr>
          <w:rFonts w:asciiTheme="minorEastAsia" w:hAnsiTheme="minorEastAsia" w:cs="宋体"/>
          <w:kern w:val="0"/>
          <w:sz w:val="24"/>
          <w:szCs w:val="24"/>
        </w:rPr>
        <w:t>沈彬</w:t>
      </w:r>
    </w:p>
    <w:p>
      <w:pPr>
        <w:widowControl/>
        <w:jc w:val="center"/>
        <w:rPr>
          <w:rFonts w:asciiTheme="minorEastAsia" w:hAnsiTheme="minorEastAsia" w:cs="宋体"/>
          <w:color w:val="666666"/>
          <w:kern w:val="0"/>
          <w:sz w:val="24"/>
          <w:szCs w:val="24"/>
        </w:rPr>
      </w:pPr>
      <w:r>
        <w:rPr>
          <w:rFonts w:asciiTheme="minorEastAsia" w:hAnsiTheme="minorEastAsia" w:cs="宋体"/>
          <w:color w:val="666666"/>
          <w:kern w:val="0"/>
          <w:sz w:val="24"/>
          <w:szCs w:val="24"/>
        </w:rPr>
        <w:t>2020年01月28日21:50  来源：</w:t>
      </w:r>
      <w:hyperlink r:id="rId9" w:tgtFrame="_blank" w:history="1">
        <w:r>
          <w:rPr>
            <w:rFonts w:asciiTheme="minorEastAsia" w:hAnsiTheme="minorEastAsia" w:cs="宋体"/>
            <w:color w:val="666666"/>
            <w:kern w:val="0"/>
            <w:sz w:val="24"/>
            <w:szCs w:val="24"/>
            <w:u w:val="single"/>
          </w:rPr>
          <w:t>人民网-观点频道</w:t>
        </w:r>
      </w:hyperlink>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大疫面前，暂时无法回到家乡的武汉人该如何安身？长沙伸出了温暖的手，给出了“不抛弃，不放弃”的妥善安置方案：对湖北来长沙人员，在排查无发热、咳嗽等疑似症状后，各区县市给予适当帮助，统一征用酒店，统一进行医学观察和隔离。</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当前，全国各地都在执行严格的防疫措施，来自疫源地的武汉同胞、湖北同胞正承受着之前难以想象的压力，历经漂泊辗转，身心俱疲。他们也是疫情的受害者，不是“罪人”，公众不应该也没必要“谈鄂变色”。</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科学防疫不是冷漠、歧视和以邻为壑的借口。目前，很多出门在外又暂时无法回乡的湖北人成为了“漂泊的湖北人”，给他们安排符合防疫标准的集中安置场所，体现的是人性的温度，也是对疫情控制负责任的态度。</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要警惕，不能把群防群控概念偷换成极端狭隘的“地方主义”。动辄祭出“不要某某地方人”“哪里来回哪里去”，这是念歪了经、唱错了调，把抗疫大业搞成了“地域黑”。</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我们的共同敌人是病毒，不是具体哪个地方的人；我们战胜疫情的武器是科学和团结，而不是自乱阵脚。</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从最功利的角度来说，也应该给来自疫源地的民众安排适当的住宿、饮食，方便集中管理、集中隔离，否则，只会把他们逼到躲避防疫措施的路上去，造成更大的社会风险。</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目前，长沙市已经公布了对疫源地人员开放的定点服务场所，拿出了妥善的解决方案。上海也在落实对重点人员隔离医学观察，其中集中隔离了1098人（截至1月27日）。防疫大战才开始不久，集中安排疫源地人员的食宿，应该成为各地政府防疫措施中的标配。这是各地政府必须履行的责任，也是防疫系统工作的应有之义。按科学的防疫原理，进行统一登记、统一隔离，这既可以避免不必要的社会恐慌，也是城市应有的温度。</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没有一个冬天是不可逾越的，我们相信，大地回春，隔离结束，疫情消散就在不远的明天。  </w:t>
      </w:r>
    </w:p>
    <w:p>
      <w:pPr>
        <w:pStyle w:val="Title"/>
        <w:spacing w:before="0" w:after="0"/>
        <w:rPr>
          <w:rFonts w:asciiTheme="minorEastAsia" w:eastAsiaTheme="minorEastAsia" w:hAnsiTheme="minorEastAsia"/>
          <w:sz w:val="24"/>
          <w:szCs w:val="24"/>
        </w:rPr>
      </w:pPr>
      <w:bookmarkStart w:id="10" w:name="_Toc3570"/>
      <w:r>
        <w:rPr>
          <w:rStyle w:val="Strong"/>
          <w:rFonts w:asciiTheme="minorEastAsia" w:eastAsiaTheme="minorEastAsia" w:hAnsiTheme="minorEastAsia"/>
          <w:b/>
          <w:bCs/>
          <w:sz w:val="24"/>
          <w:szCs w:val="24"/>
        </w:rPr>
        <w:t>把人民群众生命安全和身体健康放在第一位</w:t>
      </w:r>
      <w:bookmarkEnd w:id="10"/>
    </w:p>
    <w:p>
      <w:pPr>
        <w:pStyle w:val="NormalWeb"/>
        <w:spacing w:before="0" w:beforeAutospacing="0" w:after="0" w:afterAutospacing="0"/>
        <w:ind w:firstLine="480"/>
        <w:jc w:val="center"/>
        <w:rPr>
          <w:rFonts w:asciiTheme="minorEastAsia" w:eastAsiaTheme="minorEastAsia" w:hAnsiTheme="minorEastAsia" w:cs="Segoe UI"/>
          <w:color w:val="333333"/>
        </w:rPr>
      </w:pPr>
      <w:r>
        <w:rPr>
          <w:rFonts w:asciiTheme="minorEastAsia" w:eastAsiaTheme="minorEastAsia" w:hAnsiTheme="minorEastAsia" w:cs="Segoe UI"/>
          <w:color w:val="333333"/>
        </w:rPr>
        <w:t>■解放军报评论员</w:t>
      </w:r>
    </w:p>
    <w:p>
      <w:pPr>
        <w:pStyle w:val="NormalWeb"/>
        <w:spacing w:before="0" w:beforeAutospacing="0" w:after="0" w:afterAutospacing="0"/>
        <w:ind w:firstLine="480"/>
        <w:rPr>
          <w:rFonts w:asciiTheme="minorEastAsia" w:eastAsiaTheme="minorEastAsia" w:hAnsiTheme="minorEastAsia" w:cs="Segoe UI"/>
          <w:color w:val="333333"/>
        </w:rPr>
      </w:pPr>
      <w:r>
        <w:rPr>
          <w:rFonts w:asciiTheme="minorEastAsia" w:eastAsiaTheme="minorEastAsia" w:hAnsiTheme="minorEastAsia" w:cs="Segoe UI"/>
          <w:color w:val="333333"/>
        </w:rPr>
        <w:t>人民高于一切，生命重于泰山。</w:t>
      </w:r>
    </w:p>
    <w:p>
      <w:pPr>
        <w:pStyle w:val="NormalWeb"/>
        <w:spacing w:before="0" w:beforeAutospacing="0" w:after="0" w:afterAutospacing="0"/>
        <w:ind w:firstLine="480"/>
        <w:rPr>
          <w:rFonts w:asciiTheme="minorEastAsia" w:eastAsiaTheme="minorEastAsia" w:hAnsiTheme="minorEastAsia" w:cs="Segoe UI"/>
          <w:color w:val="333333"/>
        </w:rPr>
      </w:pPr>
      <w:r>
        <w:rPr>
          <w:rFonts w:asciiTheme="minorEastAsia" w:eastAsiaTheme="minorEastAsia" w:hAnsiTheme="minorEastAsia" w:cs="Segoe UI"/>
          <w:color w:val="333333"/>
        </w:rPr>
        <w:t>在疫情牵动社会人心的关键时刻，习主席作出重要指示，强调要把人民群众生命安全和身体健康放在第一位，充分体现了习主席对疫情防控的高度重视，彰显出强烈的使命担当和始终不变的民生关切，为当前做好疫情防控工作和确保社会大局稳定指明了方向、提供了根本遵循。</w:t>
      </w:r>
    </w:p>
    <w:p>
      <w:pPr>
        <w:pStyle w:val="NormalWeb"/>
        <w:spacing w:before="0" w:beforeAutospacing="0" w:after="0" w:afterAutospacing="0"/>
        <w:ind w:firstLine="480"/>
        <w:rPr>
          <w:rFonts w:asciiTheme="minorEastAsia" w:eastAsiaTheme="minorEastAsia" w:hAnsiTheme="minorEastAsia" w:cs="Segoe UI"/>
          <w:color w:val="333333"/>
        </w:rPr>
      </w:pPr>
      <w:r>
        <w:rPr>
          <w:rFonts w:asciiTheme="minorEastAsia" w:eastAsiaTheme="minorEastAsia" w:hAnsiTheme="minorEastAsia" w:cs="Segoe UI"/>
          <w:color w:val="333333"/>
        </w:rPr>
        <w:t>何谓“放在第一位”？就是要坚持以人为本、生命至上，不惜一切代价抢救生命、救治患者；就是要不遗余力做好各项防控工作，“宁可十防九空，不可失防万一”；就是要坚持其他工作安排都为人民群众生命安全和身体健康让路，按照党中央决策部署全面动员、全面部署、全面加强防控工作。当前正值春节假期，人员流动频繁，给疫情防控工作带来了挑战。越是困难时候，越是严峻时刻，越要号令严明、团结一心。广大党员干部要清醒认识疫情防控工作的复杂性、艰巨性，做好充分的思想准备和工作准备，绝不能掉以轻心、麻痹大意。战时没有假期。各级领导干部特别是主要领导干部要站在防控疫情斗争第一线，把保护人民群众生命安全和身体健康放在第一位，及时掌握疫情，及时采取行动，做到守土有责、守土担责、守土尽责，确保党中央决策部署不折不扣贯彻落实。</w:t>
      </w:r>
    </w:p>
    <w:p>
      <w:pPr>
        <w:pStyle w:val="NormalWeb"/>
        <w:spacing w:before="0" w:beforeAutospacing="0" w:after="0" w:afterAutospacing="0"/>
        <w:ind w:firstLine="480"/>
        <w:rPr>
          <w:rFonts w:asciiTheme="minorEastAsia" w:eastAsiaTheme="minorEastAsia" w:hAnsiTheme="minorEastAsia" w:cs="Segoe UI"/>
          <w:color w:val="333333"/>
        </w:rPr>
      </w:pPr>
      <w:r>
        <w:rPr>
          <w:rFonts w:asciiTheme="minorEastAsia" w:eastAsiaTheme="minorEastAsia" w:hAnsiTheme="minorEastAsia" w:cs="Segoe UI"/>
          <w:color w:val="333333"/>
        </w:rPr>
        <w:t>我军是人民的子弟兵，历来是人民利益的忠诚捍卫者。每当灾难来临的时候，广大官兵总是挺身而出、义无反顾、冲锋在前，为了人民的利益不惜牺牲自己的一切。连日来，面对这场来势汹汹的疫情，全军官兵始终同人民在一起，始终以百姓心为心，切实做好疫情防控工作。解放军支援湖北医疗队抢救生命不遗余力、守护健康不畏危难、防控疫情不避艰辛，为广大人民群众的生命安全和身体健康布好“隔离带”、穿上“防护衣”，提供坚强支援。这次防控新型冠状病毒感染肺炎疫情的斗争，是对人民军队的又一次严峻考验，我们要一如既往地发扬优良传统，自觉为党分忧、为民解难，以实际行动交出全心全意为人民服务的合格答卷。</w:t>
      </w:r>
    </w:p>
    <w:p>
      <w:pPr>
        <w:pStyle w:val="NormalWeb"/>
        <w:spacing w:before="0" w:beforeAutospacing="0" w:after="0" w:afterAutospacing="0"/>
        <w:ind w:firstLine="480"/>
        <w:rPr>
          <w:rFonts w:asciiTheme="minorEastAsia" w:eastAsiaTheme="minorEastAsia" w:hAnsiTheme="minorEastAsia" w:cs="Segoe UI"/>
          <w:color w:val="333333"/>
        </w:rPr>
      </w:pPr>
      <w:r>
        <w:rPr>
          <w:rFonts w:asciiTheme="minorEastAsia" w:eastAsiaTheme="minorEastAsia" w:hAnsiTheme="minorEastAsia" w:cs="Segoe UI"/>
          <w:color w:val="333333"/>
        </w:rPr>
        <w:t>当前，疫情还在发展，防控刻不容缓。严峻的形势和繁重的任务，对部队提出了更高要求。各部队特别是参加支援疫情防控的部队，要切实把思想和行动统一到习主席重要指示精神上来，落实好中央《关于加强党的领导、为打赢疫情防控阻击战提供坚强政治保证的通知》要求，牢记人民利益高于一切，把打赢疫情防控阻击战作为当前的重大政治任务，不畏艰险，顽强拼搏，始终保持高昂士气和顽强作风；要充分发挥主观能动性，主动摸清情况，主动承担任务，敢于攻坚克难，敢打硬仗恶仗；广大党员要勇于承担最困难、最危险、最艰巨的任务，在疫情防控中践行初心使命；各级领导干部要靠前指挥、身先士卒、率先垂范，以模范行动带领官兵坚决打赢疫情防控阻击战。</w:t>
      </w:r>
    </w:p>
    <w:p>
      <w:pPr>
        <w:pStyle w:val="Title"/>
        <w:spacing w:before="0" w:after="0"/>
        <w:rPr>
          <w:rFonts w:asciiTheme="minorEastAsia" w:eastAsiaTheme="minorEastAsia" w:hAnsiTheme="minorEastAsia"/>
          <w:kern w:val="36"/>
          <w:sz w:val="24"/>
          <w:szCs w:val="24"/>
        </w:rPr>
      </w:pPr>
      <w:bookmarkStart w:id="11" w:name="_Toc23967"/>
      <w:r>
        <w:rPr>
          <w:rFonts w:asciiTheme="minorEastAsia" w:eastAsiaTheme="minorEastAsia" w:hAnsiTheme="minorEastAsia"/>
          <w:kern w:val="36"/>
          <w:sz w:val="24"/>
          <w:szCs w:val="24"/>
        </w:rPr>
        <w:t>万众一心，凝聚战胜疫情的人民力量</w:t>
      </w:r>
      <w:bookmarkEnd w:id="11"/>
    </w:p>
    <w:p>
      <w:pPr>
        <w:widowControl/>
        <w:shd w:val="clear" w:color="auto" w:fill="FFFFFF"/>
        <w:jc w:val="center"/>
        <w:rPr>
          <w:rFonts w:asciiTheme="minorEastAsia" w:hAnsiTheme="minorEastAsia" w:cs="Segoe UI"/>
          <w:color w:val="888888"/>
          <w:kern w:val="0"/>
          <w:sz w:val="24"/>
          <w:szCs w:val="24"/>
        </w:rPr>
      </w:pPr>
      <w:r>
        <w:rPr>
          <w:rFonts w:asciiTheme="minorEastAsia" w:hAnsiTheme="minorEastAsia" w:cs="Segoe UI"/>
          <w:color w:val="888888"/>
          <w:kern w:val="0"/>
          <w:sz w:val="24"/>
          <w:szCs w:val="24"/>
        </w:rPr>
        <w:t>来源：荆楚网责任编辑：孙智英</w:t>
      </w:r>
    </w:p>
    <w:p>
      <w:pPr>
        <w:widowControl/>
        <w:shd w:val="clear" w:color="auto" w:fill="FFFFFF"/>
        <w:jc w:val="center"/>
        <w:rPr>
          <w:rFonts w:asciiTheme="minorEastAsia" w:hAnsiTheme="minorEastAsia" w:cs="Segoe UI"/>
          <w:color w:val="888888"/>
          <w:kern w:val="0"/>
          <w:sz w:val="24"/>
          <w:szCs w:val="24"/>
        </w:rPr>
      </w:pPr>
      <w:r>
        <w:rPr>
          <w:rFonts w:asciiTheme="minorEastAsia" w:hAnsiTheme="minorEastAsia" w:cs="Segoe UI"/>
          <w:color w:val="888888"/>
          <w:kern w:val="0"/>
          <w:sz w:val="24"/>
          <w:szCs w:val="24"/>
        </w:rPr>
        <w:t>2020-01-28 16:28</w:t>
      </w:r>
      <w:r>
        <w:rPr>
          <w:rFonts w:asciiTheme="minorEastAsia" w:hAnsiTheme="minorEastAsia" w:cs="Segoe UI"/>
          <w:color w:val="333333"/>
          <w:kern w:val="0"/>
          <w:sz w:val="24"/>
          <w:szCs w:val="24"/>
        </w:rPr>
        <w:t>0</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要把人民群众生命安全和身体健康放在第一位，坚决遏制疫情蔓延势头”，习近平总书记的重要指示掷地有声。新型冠状病毒感染的肺炎疫情发生以来，党中央、国务院高度重视，对防控工作作出一系列重要部署，把人民生命安全和健康放在第一位，把疫情防控作为当前最重要的工作来抓，统筹调配全国资源，全力遏制疫情蔓延，充分彰显了一个不忘来路的民族的团结奋进，一个不忘初心的政党的担当作为。</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疫情防控是一场看不见硝烟但却生死攸关的激烈战斗，是一场只能打赢、必须打赢的决胜之战。</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面对困难，我们有越是艰险越向前的大无畏。应该看到，疫情发生以后，广大民众积极响应号召，多待在家里，减少外出，虽略显枯燥却仍能享受一份安心，而84岁的钟南山院士临危受命，带领专家组及时赶赴重灾区武汉；广大医务工作者坚守岗位、甘于奉献，一直奋战在第一线；广大党员干部放弃休假，奔波在基层农村，全面动员和预警，只为守护一方平安。他们在病毒中逆行，是最美的逆行，更是我们最好的“保护伞”。</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面对困难，我们有众志成城渡难关的大团结。众志成城、共渡难关是中华民族的优良传统。无论是唐山地震还是汶川地震，无论是抗洪抢险还是“非典”肺炎，在重大灾害面前，中华民族众志成城，空前团结，取得了一个又一个抗灾的胜利。</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天灾不由人，抗灾不由天”。面对疫情，全国上下“一盘棋”，同心同德、和衷共济，从习近平总书记的系列指示到国务院的高度重视，从各地方各部门的快速跟进到专家医生的全身心投入，从城市之间的守望相助到民众之间的相互鼓励，从企业的物资捐助到个人的关心帮助，还有按满了红手印的“请战书”、抗击疫情的党员医生“突击队”、帮助搬运物资的“志愿者”、瞒着家属冲在一线的新闻工作者、骑着摩托拿着喇叭的基层党员干部、在家里隔空对唱的武汉市民，等等。可以看到，在这场没有硝烟的战斗中，我们没有逃兵，有的是所有中国人关切的目光和温暖的支持， 每一个人每一个集体都在用自己的方式为战胜疫情作出努力和贡献。</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疫情就是命令，责任重于泰山。在这场和病毒比赛、与时间赛跑的生死救援中，习近平总书记第一时间作出重要指示，党中央和国务院迅速作出决策部署，各地方各部门根据实际情况快速贯彻落实，特别是处于“风暴中心”的湖北，作出“克服短暂的困难换取长久的平安”的决策；用7天时间建成“火神山”医院，集中收治患者，掐断病毒传播途径等等，都展现出了强大的决断力和执行力，同时也给予我们必胜的信心和决心。</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苦难只会成就辉煌，风雨才能铸成彩虹。在这场疫情防控狙击战中，只要我们坚定信心、万众一心，就没有翻不过的山、爬不过的坎，就一定能赢得全面胜利！</w:t>
      </w:r>
    </w:p>
    <w:p>
      <w:pPr>
        <w:pStyle w:val="Title"/>
        <w:spacing w:before="0" w:after="0"/>
        <w:rPr>
          <w:rFonts w:asciiTheme="minorEastAsia" w:eastAsiaTheme="minorEastAsia" w:hAnsiTheme="minorEastAsia"/>
          <w:kern w:val="36"/>
          <w:sz w:val="24"/>
          <w:szCs w:val="24"/>
        </w:rPr>
      </w:pPr>
      <w:bookmarkStart w:id="12" w:name="_Toc875"/>
      <w:r>
        <w:rPr>
          <w:rFonts w:asciiTheme="minorEastAsia" w:eastAsiaTheme="minorEastAsia" w:hAnsiTheme="minorEastAsia"/>
          <w:kern w:val="36"/>
          <w:sz w:val="24"/>
          <w:szCs w:val="24"/>
        </w:rPr>
        <w:t>坚决打赢疫情防控阻击战</w:t>
      </w:r>
      <w:bookmarkEnd w:id="12"/>
    </w:p>
    <w:p>
      <w:pPr>
        <w:widowControl/>
        <w:shd w:val="clear" w:color="auto" w:fill="FFFFFF"/>
        <w:jc w:val="center"/>
        <w:rPr>
          <w:rFonts w:asciiTheme="minorEastAsia" w:hAnsiTheme="minorEastAsia" w:cs="Segoe UI"/>
          <w:color w:val="888888"/>
          <w:kern w:val="0"/>
          <w:sz w:val="24"/>
          <w:szCs w:val="24"/>
        </w:rPr>
      </w:pPr>
      <w:r>
        <w:rPr>
          <w:rFonts w:asciiTheme="minorEastAsia" w:hAnsiTheme="minorEastAsia" w:cs="Segoe UI"/>
          <w:color w:val="888888"/>
          <w:kern w:val="0"/>
          <w:sz w:val="24"/>
          <w:szCs w:val="24"/>
        </w:rPr>
        <w:t>来源：中国甘肃网作者：陇平责任编辑：孙智英</w:t>
      </w:r>
    </w:p>
    <w:p>
      <w:pPr>
        <w:widowControl/>
        <w:shd w:val="clear" w:color="auto" w:fill="FFFFFF"/>
        <w:jc w:val="center"/>
        <w:rPr>
          <w:rFonts w:asciiTheme="minorEastAsia" w:hAnsiTheme="minorEastAsia" w:cs="Segoe UI"/>
          <w:color w:val="888888"/>
          <w:kern w:val="0"/>
          <w:sz w:val="24"/>
          <w:szCs w:val="24"/>
        </w:rPr>
      </w:pPr>
      <w:r>
        <w:rPr>
          <w:rFonts w:asciiTheme="minorEastAsia" w:hAnsiTheme="minorEastAsia" w:cs="Segoe UI"/>
          <w:color w:val="888888"/>
          <w:kern w:val="0"/>
          <w:sz w:val="24"/>
          <w:szCs w:val="24"/>
        </w:rPr>
        <w:t>2020-01-28 16:28</w:t>
      </w:r>
      <w:r>
        <w:rPr>
          <w:rFonts w:asciiTheme="minorEastAsia" w:hAnsiTheme="minorEastAsia" w:cs="Segoe UI"/>
          <w:color w:val="333333"/>
          <w:kern w:val="0"/>
          <w:sz w:val="24"/>
          <w:szCs w:val="24"/>
        </w:rPr>
        <w:t>0</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新型冠状病毒感染的肺炎疫情的防控，是切实维护人民生命安全和身体健康的客观需要，是全国各族人民最关心最现实最直接的利益，是当前和今后一个时期最大的民生，也是我们刻不容缓必须抓紧抓好的工作。因此，我们一定要站在维护广大人民群众根本利益的高度，坚决打赢这场举国关注、世人牵心的人民战争。</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一要坚定必胜信心。从抗击非典到汶川地震救援，事实一再证明：危难时期，信心比黄金更重要。新型冠状病毒感染的肺炎疫情的发生，尽管情况复杂，形势严峻，但是，我们相信，有党和政府的英明领导，有无比优越的社会主义制度，有动员起来的群众和科学的防控方法，我们就一定能送走瘟神，让祖国大地重现“春风杨柳万千条”的美好春天。</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二要采取科学方法。新型冠状病毒感染的肺炎疫情的复杂性和严峻性的特点，要求我们在防控工作中，既要将其一般规律和本地实际结合起来，做出科学合理和现实可行的决策，以便步调一致，协同行动，又要根据专家的建议，采取行之有效的科学方法，做到分类施策。如果决策失误，将会延误战机，倘若方法不当，势必事倍功半。</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三要完善工作机制。要建立和完善指挥有力、节奏高效、各方协调、高度负责、全员参与的新型冠状病毒感染的肺炎疫情的防控机制。统筹协调公安、交通、发改、工信、商务、文旅等部门，形成强大合力，全力做好口罩、防护服、体温测量仪、药物、消毒剂等防控救治物资供应和储备。落实落细居家隔离、公共交通检疫等应急响应的各项措施。通过健全的机制构筑人民群众的健康防线。</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四要加强宣传引导。要充分运用传统媒体和新兴媒体，利用群众居家不外出的有利时机，采取灵活多样的形式，宣传党和政府关于疫情防控的决策部署及政策，宣传疫情防控知识。尽最大努力让群众掌握科学的防控措施和办法，及时公开疫情防控工作进展特别是先进经验。消除社会恐慌心理，增强群众防控疫情的能力和信心。对借疫情散布谣言，制造混乱的人和事，依法严厉打击。</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五要强化防控责任。安全重于泰山，疫情就是命令，防控就是责任。在新型冠状病毒感染的肺炎疫情的防控面前，任何麻痹思想和侥幸心理都会导致失职行为的发生，是对人民群众的犯罪。各地各部门必须做到守土有责、守土尽责、守土负责，严明工作纪律，层层落实疫情监测、报告、排查、预警、救治等方面的工作责任，以对党和对人民高度负责的态度，切实肩负起保障人民生命安全的神圣使命。</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六要依靠人民群众。新型冠状病毒感染的肺炎疫情的防控是一场人民战争，人民群众是疫情防控的社会主体和主力军。打赢这场人民战争，就要广泛动员群众，组织群众，引导群众加强自我防护，把党和政府的决策部署变为人民群众的自觉行动，凝聚群众力量，形成强大合力，构筑联防联控和群防群治的铜墙铁壁，挥动银锄铁臂，夺取战“疫”胜利。</w:t>
      </w:r>
    </w:p>
    <w:p>
      <w:pPr>
        <w:rPr>
          <w:rFonts w:asciiTheme="minorEastAsia" w:hAnsiTheme="minorEastAsia"/>
          <w:sz w:val="24"/>
          <w:szCs w:val="24"/>
        </w:rPr>
      </w:pPr>
    </w:p>
    <w:sectPr>
      <w:headerReference w:type="default" r:id="rId10"/>
      <w:footerReference w:type="default" r:id="rId11"/>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D0C"/>
    <w:rsid w:val="001F2D0C"/>
    <w:rsid w:val="006C406C"/>
    <w:rsid w:val="38B70A9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qFormat/>
    <w:rPr>
      <w:sz w:val="18"/>
      <w:szCs w:val="18"/>
    </w:rPr>
  </w:style>
  <w:style w:type="paragraph" w:styleId="Footer">
    <w:name w:val="footer"/>
    <w:basedOn w:val="Normal"/>
    <w:uiPriority w:val="99"/>
    <w:semiHidden/>
    <w:unhideWhenUsed/>
    <w:pPr>
      <w:tabs>
        <w:tab w:val="center" w:pos="4153"/>
        <w:tab w:val="right" w:pos="8306"/>
      </w:tabs>
      <w:snapToGrid w:val="0"/>
      <w:jc w:val="left"/>
    </w:pPr>
    <w:rPr>
      <w:sz w:val="18"/>
    </w:rPr>
  </w:style>
  <w:style w:type="paragraph" w:styleId="Header">
    <w:name w:val="header"/>
    <w:basedOn w:val="Normal"/>
    <w:uiPriority w:val="99"/>
    <w:semiHidden/>
    <w:unhideWhenUsed/>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Title">
    <w:name w:val="Title"/>
    <w:basedOn w:val="Normal"/>
    <w:next w:val="Normal"/>
    <w:link w:val="Char0"/>
    <w:uiPriority w:val="10"/>
    <w:qFormat/>
    <w:pPr>
      <w:spacing w:before="240" w:after="60"/>
      <w:jc w:val="center"/>
      <w:outlineLvl w:val="0"/>
    </w:pPr>
    <w:rPr>
      <w:rFonts w:eastAsia="宋体" w:asciiTheme="majorHAnsi" w:hAnsiTheme="majorHAnsi" w:cstheme="majorBidi"/>
      <w:b/>
      <w:bCs/>
      <w:sz w:val="32"/>
      <w:szCs w:val="32"/>
    </w:r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qFormat/>
    <w:rPr>
      <w:color w:val="0000FF"/>
      <w:u w:val="single"/>
    </w:rPr>
  </w:style>
  <w:style w:type="character" w:customStyle="1" w:styleId="1Char">
    <w:name w:val="标题 1 Char"/>
    <w:basedOn w:val="DefaultParagraphFont"/>
    <w:link w:val="Heading1"/>
    <w:uiPriority w:val="9"/>
    <w:qFormat/>
    <w:rPr>
      <w:rFonts w:ascii="宋体" w:eastAsia="宋体" w:hAnsi="宋体" w:cs="宋体"/>
      <w:b/>
      <w:bCs/>
      <w:kern w:val="36"/>
      <w:sz w:val="48"/>
      <w:szCs w:val="48"/>
    </w:rPr>
  </w:style>
  <w:style w:type="paragraph" w:customStyle="1" w:styleId="author">
    <w:name w:val="author"/>
    <w:basedOn w:val="Normal"/>
    <w:qFormat/>
    <w:pPr>
      <w:widowControl/>
      <w:spacing w:before="100" w:beforeAutospacing="1" w:after="100" w:afterAutospacing="1"/>
      <w:jc w:val="left"/>
    </w:pPr>
    <w:rPr>
      <w:rFonts w:ascii="宋体" w:eastAsia="宋体" w:hAnsi="宋体" w:cs="宋体"/>
      <w:kern w:val="0"/>
      <w:sz w:val="24"/>
      <w:szCs w:val="24"/>
    </w:rPr>
  </w:style>
  <w:style w:type="character" w:customStyle="1" w:styleId="opstit">
    <w:name w:val="ops_tit"/>
    <w:basedOn w:val="DefaultParagraphFont"/>
    <w:qFormat/>
  </w:style>
  <w:style w:type="character" w:customStyle="1" w:styleId="Char">
    <w:name w:val="批注框文本 Char"/>
    <w:basedOn w:val="DefaultParagraphFont"/>
    <w:link w:val="BalloonText"/>
    <w:uiPriority w:val="99"/>
    <w:semiHidden/>
    <w:qFormat/>
    <w:rPr>
      <w:sz w:val="18"/>
      <w:szCs w:val="18"/>
    </w:rPr>
  </w:style>
  <w:style w:type="character" w:customStyle="1" w:styleId="Char0">
    <w:name w:val="标题 Char"/>
    <w:basedOn w:val="DefaultParagraphFont"/>
    <w:link w:val="Title"/>
    <w:uiPriority w:val="10"/>
    <w:qFormat/>
    <w:rPr>
      <w:rFonts w:eastAsia="宋体" w:asciiTheme="majorHAnsi" w:hAnsiTheme="majorHAnsi" w:cstheme="majorBidi"/>
      <w:b/>
      <w:bCs/>
      <w:sz w:val="32"/>
      <w:szCs w:val="32"/>
    </w:rPr>
  </w:style>
  <w:style w:type="character" w:customStyle="1" w:styleId="h-time">
    <w:name w:val="h-time"/>
    <w:basedOn w:val="DefaultParagraphFont"/>
    <w:qFormat/>
  </w:style>
  <w:style w:type="character" w:customStyle="1" w:styleId="m-con-source">
    <w:name w:val="m-con-source"/>
    <w:basedOn w:val="DefaultParagraphFont"/>
    <w:qFormat/>
  </w:style>
  <w:style w:type="character" w:customStyle="1" w:styleId="m-con-time">
    <w:name w:val="m-con-time"/>
    <w:basedOn w:val="DefaultParagraphFont"/>
    <w:qFormat/>
  </w:style>
  <w:style w:type="paragraph" w:customStyle="1" w:styleId="WPSOffice1">
    <w:name w:val="WPSOffice手动目录 1"/>
    <w:pPr>
      <w:ind w:leftChars="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yperlink" Target="http://guancha.gmw.cn/" TargetMode="External" /><Relationship Id="rId7" Type="http://schemas.openxmlformats.org/officeDocument/2006/relationships/hyperlink" Target="https://s.cloud.gmw.cn/gmrb/c/2020-01-28/1357930.shtml" TargetMode="External" /><Relationship Id="rId8" Type="http://schemas.openxmlformats.org/officeDocument/2006/relationships/hyperlink" Target="https://s.cloud.gmw.cn/gmrb/c/2020-01-28/1357932.shtml" TargetMode="External" /><Relationship Id="rId9" Type="http://schemas.openxmlformats.org/officeDocument/2006/relationships/hyperlink" Target="http://opinion.people.com.cn/"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1871</Words>
  <Characters>10671</Characters>
  <Application>Microsoft Office Word</Application>
  <DocSecurity>0</DocSecurity>
  <Lines>88</Lines>
  <Paragraphs>25</Paragraphs>
  <ScaleCrop>false</ScaleCrop>
  <Company/>
  <LinksUpToDate>false</LinksUpToDate>
  <CharactersWithSpaces>12517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飞龙升天</cp:lastModifiedBy>
  <cp:revision>1</cp:revision>
  <dcterms:created xsi:type="dcterms:W3CDTF">2020-01-29T11:52:00Z</dcterms:created>
  <dcterms:modified xsi:type="dcterms:W3CDTF">2020-01-29T12:14:42Z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