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ind w:firstLine="2400" w:firstLineChars="800"/>
        <w:rPr>
          <w:rFonts w:hint="eastAsia"/>
          <w:sz w:val="32"/>
          <w:szCs w:val="32"/>
          <w:lang w:eastAsia="zh-CN"/>
        </w:rPr>
      </w:pPr>
      <w:r>
        <w:rPr>
          <w:rFonts w:ascii="黑体" w:eastAsia="黑体" w:hAnsi="黑体" w:cs="Times New Roman" w:hint="eastAsia"/>
          <w:sz w:val="30"/>
          <w:szCs w:val="30"/>
        </w:rPr>
        <w:t>小说阅读</w:t>
      </w:r>
      <w:r>
        <w:rPr>
          <w:rFonts w:ascii="Arial Unicode MS" w:eastAsia="Arial Unicode MS" w:hAnsi="Arial Unicode MS" w:cs="Arial Unicode MS" w:hint="eastAsia"/>
          <w:sz w:val="30"/>
          <w:szCs w:val="30"/>
        </w:rPr>
        <w:t>∙</w:t>
      </w:r>
      <w:r>
        <w:rPr>
          <w:rFonts w:ascii="Arial Unicode MS" w:eastAsia="Arial Unicode MS" w:hAnsi="Arial Unicode MS" w:cs="Arial Unicode MS" w:hint="eastAsia"/>
          <w:sz w:val="30"/>
          <w:szCs w:val="30"/>
          <w:lang w:eastAsia="zh-CN"/>
        </w:rPr>
        <w:t>环境</w:t>
      </w:r>
      <w:r>
        <w:rPr>
          <w:rFonts w:hint="eastAsia"/>
          <w:sz w:val="30"/>
          <w:szCs w:val="30"/>
          <w:lang w:eastAsia="zh-CN"/>
        </w:rPr>
        <w:t>专练</w:t>
      </w:r>
    </w:p>
    <w:p>
      <w:pPr>
        <w:rPr>
          <w:rFonts w:ascii="宋体" w:cs="宋体" w:hint="eastAsia"/>
          <w:szCs w:val="21"/>
        </w:rPr>
      </w:pPr>
      <w:r>
        <w:rPr>
          <w:rFonts w:hint="eastAsia"/>
          <w:sz w:val="21"/>
          <w:szCs w:val="21"/>
          <w:lang w:eastAsia="zh-CN"/>
        </w:rPr>
        <w:t>姓名</w:t>
      </w:r>
      <w:r>
        <w:rPr>
          <w:rFonts w:ascii="宋体" w:cs="宋体" w:hint="eastAsia"/>
          <w:sz w:val="21"/>
          <w:szCs w:val="21"/>
        </w:rPr>
        <w:t>_</w:t>
      </w:r>
      <w:r>
        <w:rPr>
          <w:rFonts w:ascii="宋体" w:cs="宋体" w:hint="eastAsia"/>
          <w:szCs w:val="21"/>
        </w:rPr>
        <w:t>______________</w:t>
      </w:r>
      <w:r>
        <w:rPr>
          <w:rFonts w:ascii="宋体" w:cs="宋体" w:hint="eastAsia"/>
          <w:szCs w:val="21"/>
          <w:lang w:val="en-US" w:eastAsia="zh-CN"/>
        </w:rPr>
        <w:t xml:space="preserve">      班级</w:t>
      </w:r>
      <w:r>
        <w:rPr>
          <w:rFonts w:ascii="宋体" w:cs="宋体" w:hint="eastAsia"/>
          <w:szCs w:val="21"/>
        </w:rPr>
        <w:t>______________</w:t>
      </w:r>
      <w:r>
        <w:rPr>
          <w:rFonts w:ascii="宋体" w:cs="宋体" w:hint="eastAsia"/>
          <w:szCs w:val="21"/>
          <w:lang w:val="en-US" w:eastAsia="zh-CN"/>
        </w:rPr>
        <w:t xml:space="preserve">    得分</w:t>
      </w:r>
      <w:r>
        <w:rPr>
          <w:rFonts w:ascii="宋体" w:cs="宋体" w:hint="eastAsia"/>
          <w:szCs w:val="21"/>
        </w:rPr>
        <w:t>___________________</w:t>
      </w:r>
    </w:p>
    <w:p>
      <w:pPr>
        <w:pStyle w:val="PlainText"/>
        <w:snapToGrid w:val="0"/>
        <w:rPr>
          <w:rFonts w:ascii="Times New Roman" w:hAnsi="Times New Roman" w:cs="Times New Roman"/>
        </w:rPr>
      </w:pPr>
    </w:p>
    <w:p>
      <w:pPr>
        <w:pStyle w:val="Normal1"/>
        <w:adjustRightInd w:val="0"/>
        <w:snapToGrid w:val="0"/>
        <w:jc w:val="left"/>
        <w:textAlignment w:val="center"/>
        <w:rPr>
          <w:rFonts w:ascii="宋体" w:hAnsi="宋体"/>
          <w:color w:val="000000"/>
        </w:rPr>
      </w:pPr>
      <w:r>
        <w:rPr>
          <w:rFonts w:ascii="宋体" w:hAnsi="宋体" w:hint="eastAsia"/>
          <w:color w:val="000000"/>
          <w:lang w:eastAsia="zh-CN"/>
        </w:rPr>
        <w:t>一、</w:t>
      </w:r>
      <w:r>
        <w:rPr>
          <w:rFonts w:ascii="宋体" w:hAnsi="宋体" w:hint="eastAsia"/>
          <w:color w:val="000000"/>
        </w:rPr>
        <w:t>（2019新课标卷Ⅲ）</w:t>
      </w:r>
      <w:r>
        <w:rPr>
          <w:rFonts w:ascii="宋体" w:hAnsi="宋体"/>
          <w:color w:val="000000"/>
        </w:rPr>
        <w:t>阅读下面的文字，完成下面小题。</w:t>
      </w:r>
    </w:p>
    <w:p>
      <w:pPr>
        <w:pStyle w:val="Normal1"/>
        <w:adjustRightInd w:val="0"/>
        <w:snapToGrid w:val="0"/>
        <w:jc w:val="center"/>
        <w:textAlignment w:val="center"/>
        <w:rPr>
          <w:rFonts w:ascii="楷体" w:eastAsia="楷体" w:hAnsi="楷体" w:cs="楷体"/>
          <w:b/>
          <w:color w:val="000000"/>
        </w:rPr>
      </w:pPr>
      <w:r>
        <w:rPr>
          <w:rFonts w:ascii="楷体" w:eastAsia="楷体" w:hAnsi="楷体" w:cs="楷体"/>
          <w:b/>
          <w:color w:val="000000"/>
        </w:rPr>
        <w:t>到梨花屯去</w:t>
      </w:r>
    </w:p>
    <w:p>
      <w:pPr>
        <w:pStyle w:val="Normal1"/>
        <w:adjustRightInd w:val="0"/>
        <w:snapToGrid w:val="0"/>
        <w:jc w:val="center"/>
        <w:textAlignment w:val="center"/>
        <w:rPr>
          <w:rFonts w:ascii="楷体" w:eastAsia="楷体" w:hAnsi="楷体" w:cs="楷体"/>
          <w:color w:val="000000"/>
        </w:rPr>
      </w:pPr>
      <w:r>
        <w:rPr>
          <w:rFonts w:ascii="楷体" w:eastAsia="楷体" w:hAnsi="楷体" w:cs="楷体"/>
          <w:color w:val="000000"/>
        </w:rPr>
        <w:t>何士光</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这故事开场时是颇为平淡的，只是后来，马车快要进梨花屯，而两个乘客也沉默时，回过头来看一看，兴许才有一点故事的意味……</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一辆马车从白杨坝出来，车夫是个老人家。在一座石桥旁，他把一个中年人让到车上来。看得出，这是位下乡干部。</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天色好晴朗。水田还没有栽上秧子，但包谷已长得十分青葱，初夏的山野，透露着旺盛的生命力，叫人沉醉不已。碎石的马路拐弯了，爬坡了，又拐弯了，又爬坡了。不时有布谷在啼叫，车上的人似乎打起盹来了。</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不知过了多久，马车停住。打盹的干部猛地抬头，看见有人正上到车上来。</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“啊，谢主任？”来人犹豫地打招呼，似乎有些意外。</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“是……老赵同志？”谢主任嗫嚅了一下，也有些突然。</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车抖了一下，从横过路面的小小水沟上驶过。</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谢主任把香烟掏出来，递一支给老赵：“去梨花屯？”语气中有和解的意味。</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老赵谨慎地回答：“是。”</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“去包队吗？</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“是。胜利大队。”</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“我也是！”谢主任和蔼地笑起来，“我们都是十回下乡九回在，老走梨花这一方！</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笑颜使气氛松动起来。三只白鹤高高飞过，不慌不忙扇动着长长的翅膀，在蓝天里显得又白又亮……</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“老赵，”谢主任开诚布公地谈起来，“我一直想找机会和你谈谈呢！为七六年秋天在梨花挖那条沟，你怕还对我有些意见呐！</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“谢主任，你说到哪里去了！”</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“实事求是嘛！当时我是工作队的负责人，瞎指挥是我搞的，该由我负责！有人把责任归到你头上，当然不应当！”</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“我……”</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“我也明知那条沟不该挖，一气就占了四十亩良田。但当时压カ大啊；上边决定要挖，社员不同意挖，是我硬表了态：我叫挖的，我负责！”</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“这种表态，”老赵想了一想，“我也表过……”</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“那是因为我先表嘛！”谢主任接过话头，“老赵，去年报上有篇报道，你读过没有？”</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“哪一篇？”</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“谈得真好！”谢主任不胜感慨地说，“是基层干部座谈。总结说：上面是‘嘴巴硬’，基层干部是‘肩膀硬’！基层干部负责任。像是报道的安徽……”</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路转了一个大弯一一在一座杉树土岗前好像到了尽头，接着又一下子在马车前重新展现出来，一直延伸到老远的山垭口…</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“正是这样嘛！”谢主任点头，“那条沟，责任由我负！”</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“我也有责任！那是分派给我的任务。如果不是我催得紧，态度那样硬，说不定就挖不成！责任归我负！”</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双方都有诚恳的态度，气氛十分亲切了，甚至到了甜蜜的地步。</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路旁出现了一条水沟，水欢快地流淌着，发出叫人喜悦的响声……</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他们无拘无束地谈下去了。谈形势，谈这次去梨花屯纠正“定产到组”中出现的种种偏差，等等。后来，拉起家常来了……</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越近梨花屯，地势就越平坦，心里也越舒畅。突然，谢主任拍了拍赶车老汉的肩膀：“停一停！”</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老人家把缰收住了。</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“两年多没到梨花，看看那条沟怎样了！”</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坝子上水田一块接着一块，已经犁过了。带着铧印的泥土静静地横陈着，吸收着阳光，像刚切开的梨子一样新鲜，透着沁人心脾的气息……</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看不见那条沟。</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谢主任问车夫：“老同志，那条沟是不是在这一带？”</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“咹？”老人家听不清。</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老赵大声说：“沟一一挖过一条沟啊！”</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“嗯，”老人家听懂了，点点头，“是挖过一条沟。唔，大前年的事喽，立冬后开挖的。分给我们六个生产队，每个劳力摊一截。我都有一截呢！顶上头一段，是红星队……”</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看来老人家说起话来是絮絮不休的。老赵终于打断了他：“现在沟在哪里？”</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“哪里？”老人家摇着头，“后来填了嘛，去年，开春过后……”</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谢主任问：“哪个喊填的？”</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“哪个？”老人家认真地想了一回，“没有哪个。是我们六个队的人商量的。总不成就让它摆在那里，沟不沟坎不坎的！唔，先是抬那些石头。论挑抬活路，这一带的人都是好手，肩膀最硬……”</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像我们在乡下会碰到的许多老人家一样，这位老人也有着对往事的惊人记忆。也许平时不大有机会说话，一旦有人听，他们就会把点点滴滴说得详详细细，有几分像自言自语，牵连不断地说下去。说下去，平平静静的，像是在叙述别人的而不是自身的事情，多少波澜都化为了涓涓细流，想当初虽未必如此简单，而今却尽掩在老人家略带沙哑的嗓音里了。</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后来，老赵提醒他：“老人家，我们走吧！”</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老赵的声意，柔和得有些异样。而且不知为什么，这以后不论是老赵还是谢主任，都没再说一句话。</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啊，前面，杂树的碧绿和砖瓦的青灰看得见了。是的，梨花屯就要到了！</w:t>
      </w:r>
    </w:p>
    <w:p>
      <w:pPr>
        <w:pStyle w:val="Normal1"/>
        <w:adjustRightInd w:val="0"/>
        <w:snapToGrid w:val="0"/>
        <w:ind w:firstLine="420"/>
        <w:jc w:val="right"/>
        <w:textAlignment w:val="center"/>
        <w:rPr>
          <w:rFonts w:asciiTheme="minorEastAsia" w:eastAsiaTheme="minorEastAsia" w:hAnsiTheme="minorEastAsia" w:cs="楷体"/>
          <w:color w:val="000000"/>
        </w:rPr>
      </w:pPr>
      <w:r>
        <w:rPr>
          <w:rFonts w:asciiTheme="minorEastAsia" w:eastAsiaTheme="minorEastAsia" w:hAnsiTheme="minorEastAsia" w:cs="楷体"/>
          <w:color w:val="000000"/>
        </w:rPr>
        <w:t>1979年5月</w:t>
      </w:r>
    </w:p>
    <w:p>
      <w:pPr>
        <w:pStyle w:val="Normal1"/>
        <w:adjustRightInd w:val="0"/>
        <w:snapToGrid w:val="0"/>
        <w:ind w:firstLine="420"/>
        <w:jc w:val="right"/>
        <w:textAlignment w:val="center"/>
        <w:rPr>
          <w:rFonts w:asciiTheme="minorEastAsia" w:eastAsiaTheme="minorEastAsia" w:hAnsiTheme="minorEastAsia" w:cs="楷体"/>
          <w:color w:val="000000"/>
        </w:rPr>
      </w:pPr>
      <w:r>
        <w:rPr>
          <w:rFonts w:asciiTheme="minorEastAsia" w:eastAsiaTheme="minorEastAsia" w:hAnsiTheme="minorEastAsia" w:cs="楷体"/>
          <w:color w:val="000000"/>
        </w:rPr>
        <w:t>（有删改）</w:t>
      </w:r>
    </w:p>
    <w:p>
      <w:pPr>
        <w:pStyle w:val="Normal1"/>
        <w:adjustRightInd w:val="0"/>
        <w:snapToGrid w:val="0"/>
        <w:jc w:val="left"/>
        <w:textAlignment w:val="center"/>
        <w:rPr>
          <w:rFonts w:ascii="宋体" w:hAnsi="宋体"/>
          <w:color w:val="000000"/>
        </w:rPr>
      </w:pPr>
      <w:r>
        <w:rPr>
          <w:color w:val="000000"/>
        </w:rPr>
        <w:t xml:space="preserve">8. </w:t>
      </w:r>
      <w:r>
        <w:rPr>
          <w:rFonts w:ascii="宋体" w:hAnsi="宋体"/>
          <w:color w:val="000000"/>
        </w:rPr>
        <w:t>小说中有多处景物描写，请分析其功能。</w:t>
      </w:r>
    </w:p>
    <w:p>
      <w:pPr>
        <w:pStyle w:val="Normal1"/>
        <w:adjustRightInd w:val="0"/>
        <w:snapToGrid w:val="0"/>
        <w:textAlignment w:val="center"/>
        <w:rPr>
          <w:rFonts w:ascii="宋体" w:hAnsi="宋体"/>
          <w:color w:val="002060"/>
        </w:rPr>
      </w:pPr>
      <w:r>
        <w:rPr>
          <w:color w:val="002060"/>
        </w:rPr>
        <w:t>【</w:t>
      </w:r>
      <w:r>
        <w:rPr>
          <w:rFonts w:hint="eastAsia"/>
          <w:color w:val="002060"/>
        </w:rPr>
        <w:t>解析</w:t>
      </w:r>
      <w:r>
        <w:rPr>
          <w:color w:val="002060"/>
        </w:rPr>
        <w:t>】</w:t>
      </w:r>
      <w:r>
        <w:rPr>
          <w:rFonts w:ascii="宋体" w:hAnsi="宋体"/>
          <w:color w:val="002060"/>
        </w:rPr>
        <w:t>本文有多处环境描写，它们本身就是去梨花屯的沿途风景，也是故事开展的自然背景；而“三只白鹤高高飞过……在蓝天里显得又白又亮”“路旁出现一条水沟，水欢快地流淌着，发出叫人喜悦的响声……”等处景物描写还烘托表现了谢赵二人的心理变化；小说多处以初夏的山野风光作为背景，包谷、布谷、白鹤、流水、水田、泥土……这些意象散发着浓厚的乡土气息和醉人的诗情画意，使小说也洋溢着清新的田园风格，流露出生机勃勃的时代气息。</w:t>
      </w:r>
    </w:p>
    <w:p>
      <w:pPr>
        <w:pStyle w:val="Normal1"/>
        <w:adjustRightInd w:val="0"/>
        <w:snapToGrid w:val="0"/>
        <w:textAlignment w:val="center"/>
        <w:rPr>
          <w:rFonts w:hint="eastAsia"/>
          <w:color w:val="002060"/>
        </w:rPr>
      </w:pPr>
      <w:r>
        <w:rPr>
          <w:rFonts w:ascii="宋体" w:hAnsi="宋体" w:hint="eastAsia"/>
          <w:color w:val="002060"/>
        </w:rPr>
        <w:t>【答案】</w:t>
      </w:r>
      <w:r>
        <w:rPr>
          <w:rFonts w:ascii="宋体" w:hAnsi="宋体"/>
          <w:color w:val="002060"/>
        </w:rPr>
        <w:t>①到梨花屯去的沿途风景，为故事开展提供自然背景；②以景物描写的插入来配合氛围的变化以及谢赵二人的心理变化；③使小说具有清新的田园风格，流露出生机勃勃的时代气息。</w:t>
      </w:r>
      <w:r>
        <w:rPr>
          <w:color w:val="002060"/>
        </w:rPr>
        <w:t xml:space="preserve">    </w:t>
      </w:r>
    </w:p>
    <w:p>
      <w:pPr>
        <w:pStyle w:val="Normal1"/>
        <w:spacing w:line="360" w:lineRule="auto"/>
        <w:jc w:val="left"/>
        <w:textAlignment w:val="center"/>
        <w:rPr>
          <w:rFonts w:ascii="宋体" w:hAnsi="宋体" w:hint="eastAsia"/>
          <w:b/>
          <w:color w:val="000000"/>
          <w:szCs w:val="21"/>
        </w:rPr>
      </w:pPr>
    </w:p>
    <w:p>
      <w:pPr>
        <w:pStyle w:val="Normal1"/>
        <w:spacing w:line="360" w:lineRule="auto"/>
        <w:jc w:val="left"/>
        <w:textAlignment w:val="center"/>
        <w:rPr>
          <w:rFonts w:ascii="宋体" w:hAnsi="宋体"/>
          <w:color w:val="000000"/>
          <w:szCs w:val="21"/>
        </w:rPr>
      </w:pPr>
      <w:r>
        <w:rPr>
          <w:rFonts w:ascii="宋体" w:hAnsi="宋体" w:hint="eastAsia"/>
          <w:b/>
          <w:color w:val="000000"/>
          <w:szCs w:val="21"/>
          <w:lang w:eastAsia="zh-CN"/>
        </w:rPr>
        <w:t>二、</w:t>
      </w:r>
      <w:r>
        <w:rPr>
          <w:rFonts w:ascii="宋体" w:hAnsi="宋体" w:hint="eastAsia"/>
          <w:b/>
          <w:color w:val="000000"/>
          <w:szCs w:val="21"/>
        </w:rPr>
        <w:t>【活学活用】（2019新课标卷Ⅱ）</w:t>
      </w:r>
      <w:r>
        <w:rPr>
          <w:rFonts w:ascii="宋体" w:hAnsi="宋体"/>
          <w:color w:val="000000"/>
          <w:szCs w:val="21"/>
        </w:rPr>
        <w:t>阅读下面的文字，完成下面小题。</w:t>
      </w:r>
    </w:p>
    <w:p>
      <w:pPr>
        <w:pStyle w:val="Normal1"/>
        <w:adjustRightInd w:val="0"/>
        <w:snapToGrid w:val="0"/>
        <w:jc w:val="center"/>
        <w:textAlignment w:val="center"/>
        <w:rPr>
          <w:rFonts w:ascii="楷体" w:eastAsia="楷体" w:hAnsi="楷体" w:cs="楷体"/>
          <w:color w:val="000000"/>
        </w:rPr>
      </w:pPr>
      <w:r>
        <w:rPr>
          <w:rFonts w:ascii="楷体" w:eastAsia="楷体" w:hAnsi="楷体" w:cs="楷体"/>
          <w:color w:val="000000"/>
        </w:rPr>
        <w:t>小步舞</w:t>
      </w:r>
    </w:p>
    <w:p>
      <w:pPr>
        <w:pStyle w:val="Normal1"/>
        <w:adjustRightInd w:val="0"/>
        <w:snapToGrid w:val="0"/>
        <w:jc w:val="center"/>
        <w:textAlignment w:val="center"/>
        <w:rPr>
          <w:rFonts w:ascii="楷体" w:eastAsia="楷体" w:hAnsi="楷体" w:cs="楷体"/>
          <w:color w:val="000000"/>
        </w:rPr>
      </w:pPr>
      <w:r>
        <w:rPr>
          <w:rFonts w:ascii="楷体" w:eastAsia="楷体" w:hAnsi="楷体" w:cs="楷体"/>
          <w:color w:val="000000"/>
        </w:rPr>
        <w:t>[法]莫泊桑</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大灾大难不会使我悲伤，我亲眼目睹过战争，人类的残酷暴行令我们发出恐惧和愤怒的呐喊，但绝不会令我们像看到某些让人感伤的小事那样背上起鸡皮疙瘩，有那么两三件事至今清晰地呈现在我眼前，它们像针扎似的，在我的内心深处留下又细又长的创伤，我就给您讲讲其中的一件吧。</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那时我还年轻，有点多愁善感，不太喜欢喧闹。我最喜爱的享受之一，就是早上独自一人在卢森堡公园的苗圃里散步。</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这是一座似乎被人遗忘的上个世纪的花园，一座像老妇人的温柔微笑一样依然美丽的花园，绿篱隔出一条条狭窄、规整的小径，显得非常幽静。在这迷人的小树林里，有一个角落完全被蜜蜂占据。他们的小窝坐落在木板上，朝着太阳大开顶针大的小门。走在小路上，随时都能看到嗡嗡叫的金黄色的蜜蜂，它们是这片和平地带真正的主人，清幽小径上真正的漫步者。</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我不久就发现，经常到这里来的不止我一人，我有时也会迎面遇上一个小老头儿。</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他穿一双带银扣的皮鞋、一条带遮门襟的短套裤和一件棕褐色的长礼服，戴一顶肠绒毛宽檐的怪诞的灰礼帽，想必是太古年代的古董。</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他长得很瘦，几乎是皮包骨头，；他爱做鬼脸，也常常微笑。他手里总是拿着一根金镶头的华丽的手杖，这手杖对他来说一定有着某种不同寻常的纪念意义。</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这老人起初让我感到怪怪的，后来却引起我莫大的兴趣。</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一个早晨，他以为周围没人，便做起一连串奇怪的动作来：先是几个小步跳跃，继而行了个屈膝礼，接着用他那细长的腿来了个还算利落的击脚跳，然后开始优雅的旋转，把他那木偶似的身体扭来绞去，动人而又可笑地向空中频频点头致意，他是在跳舞呀！</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跳完舞，他又继续散起步来。</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我注意到，他每天上午都要重复一遍这套动作。</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我想和他谈一谈，于是有一天，再向他致礼以后，我开口说：</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“今天天气真好啊，先生。”</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他也鞠了个躬：</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“是呀，先生，真是和从前的天气一样。”</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一个星期以后，我们已经成了朋友，我也知道了他的身世。在国王路易十五时代，他曾是歌剧院的舞蹈教师。他那根漂亮的手杖就是德</w:t>
      </w:r>
      <w:r>
        <w:rPr>
          <w:rFonts w:ascii="宋体" w:hAnsi="宋体" w:hint="eastAsia"/>
          <w:color w:val="000000"/>
        </w:rPr>
        <w:t>•</w:t>
      </w:r>
      <w:r>
        <w:rPr>
          <w:rFonts w:ascii="楷体" w:eastAsia="楷体" w:hAnsi="楷体" w:cs="楷体"/>
          <w:color w:val="000000"/>
        </w:rPr>
        <w:t>克莱蒙伯爵送的一件礼物。一跟他说起舞蹈，他就絮叨个没完没了。</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有一天，他很知心地跟我说：</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先生，我的妻子叫拉·卡斯特利。如果您乐意，我可以介绍您认识她，不过她要到下午才上这儿来。这个花园，就是我们的欢乐，我们的生命，过去给我们留下的只有这个了，如果没有它，我们简直就不能再活下去。我妻子和我，我们整个下午都是在这儿过的。只是我上午就来，因为我起得早。”</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我一吃完上午饭就立刻回到公园，不一会儿，我就远远望见我的朋友，彬彬有礼地让一位穿黑衣服的矮小的老妇人挽着胳膊。她就是拉</w:t>
      </w:r>
      <w:r>
        <w:rPr>
          <w:rFonts w:ascii="宋体" w:hAnsi="宋体" w:hint="eastAsia"/>
          <w:color w:val="000000"/>
        </w:rPr>
        <w:t>•</w:t>
      </w:r>
      <w:r>
        <w:rPr>
          <w:rFonts w:ascii="楷体" w:eastAsia="楷体" w:hAnsi="楷体" w:cs="楷体"/>
          <w:color w:val="000000"/>
        </w:rPr>
        <w:t>卡斯特利，曾经深受那整个风流时代宠爱的伟大舞蹈家。</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我们在一张石头长凳上坐下，那是五月。阵阵花香在洁净的小径上飘溢；温暖的太阳透过树叶在我们身上洒下大片大片的亮光。拉</w:t>
      </w:r>
      <w:r>
        <w:rPr>
          <w:rFonts w:ascii="宋体" w:hAnsi="宋体" w:hint="eastAsia"/>
          <w:color w:val="000000"/>
        </w:rPr>
        <w:t>•</w:t>
      </w:r>
      <w:r>
        <w:rPr>
          <w:rFonts w:ascii="楷体" w:eastAsia="楷体" w:hAnsi="楷体" w:cs="楷体"/>
          <w:color w:val="000000"/>
        </w:rPr>
        <w:t>卡斯特利的黑色连衣裙仿佛整个儿浸润在春晖里。</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“请您给我解释一下，小步舞是怎么回事，好吗？”我对老舞蹈师说。</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他意外地打了个哆嗦。</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“先生，它是舞蹈中的皇后，王后们的舞蹈。您懂吗？自从没了国王，也就没有了小步舞。”</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他开始用夸张的文体发表起对小步舞的赞词来。可惜我一点也没听懂。</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突然，他朝一直保持沉默和严肃的老伴转过身去：</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drawing>
          <wp:inline>
            <wp:extent cx="254000" cy="254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98457" name=""/>
                    <pic:cNvPicPr>
                      <a:picLocks noChangeAspect="1"/>
                    </pic:cNvPicPr>
                  </pic:nvPicPr>
                  <pic:blipFill>
                    <a:blip xmlns:r="http://schemas.openxmlformats.org/officeDocument/2006/relationships" r:embed="rId5"/>
                    <a:stretch>
                      <a:fillRect/>
                    </a:stretch>
                  </pic:blipFill>
                  <pic:spPr>
                    <a:xfrm>
                      <a:off x="0" y="0"/>
                      <a:ext cx="254000" cy="254000"/>
                    </a:xfrm>
                    <a:prstGeom prst="rect">
                      <a:avLst/>
                    </a:prstGeom>
                  </pic:spPr>
                </pic:pic>
              </a:graphicData>
            </a:graphic>
          </wp:inline>
        </w:drawing>
      </w:r>
      <w:r>
        <w:rPr>
          <w:rFonts w:ascii="楷体" w:eastAsia="楷体" w:hAnsi="楷体" w:cs="楷体"/>
          <w:color w:val="000000"/>
        </w:rPr>
        <w:t>“艾丽丝，让我们跳给这位看看什么是小步舞，你乐意吗？”</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于是我看见了一件令我永生难忘的事。</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他们时而前进，时而后退，像孩子似的装腔作势，弯腰施礼，活像两个跳舞的小木偶，只是驱动这对木偶的机械，已经有点儿损害了。</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我望着他们，一股难以言表的感伤激动着我的灵魂。我仿佛看到一次既可悲又可笑的幽灵现身，看到一个时代已经过时的幻影。</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他们突然停了下来，面对面伫立了几秒钟，忽然出人意料地相拥着哭起来。</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三天以后，我动身去外省了。我从此再也没有见到过他们。当我两年后重返巴黎的时候，那片苗圃已被铲平。没有了心爱的过去时代的花园，没有它旧时的气息和小树林的通幽曲径，他们怎样了呢？</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对他们的回忆一直萦绕着我，像一道伤痕留在我的心头。</w:t>
      </w:r>
    </w:p>
    <w:p>
      <w:pPr>
        <w:pStyle w:val="Normal1"/>
        <w:adjustRightInd w:val="0"/>
        <w:snapToGrid w:val="0"/>
        <w:ind w:firstLine="420"/>
        <w:jc w:val="right"/>
        <w:textAlignment w:val="center"/>
        <w:rPr>
          <w:rFonts w:ascii="楷体" w:eastAsia="楷体" w:hAnsi="楷体" w:cs="楷体"/>
          <w:color w:val="000000"/>
        </w:rPr>
      </w:pPr>
      <w:r>
        <w:rPr>
          <w:rFonts w:ascii="楷体" w:eastAsia="楷体" w:hAnsi="楷体" w:cs="楷体"/>
          <w:color w:val="000000"/>
        </w:rPr>
        <w:t>（张英伦译，有删改）</w:t>
      </w:r>
    </w:p>
    <w:p>
      <w:pPr>
        <w:pStyle w:val="Normal1"/>
        <w:jc w:val="left"/>
        <w:textAlignment w:val="center"/>
        <w:rPr>
          <w:rFonts w:ascii="宋体" w:hAnsi="宋体"/>
          <w:color w:val="000000"/>
        </w:rPr>
      </w:pPr>
      <w:r>
        <w:rPr>
          <w:color w:val="000000"/>
        </w:rPr>
        <w:t xml:space="preserve">9. </w:t>
      </w:r>
      <w:r>
        <w:rPr>
          <w:rFonts w:ascii="宋体" w:hAnsi="宋体"/>
          <w:color w:val="000000"/>
        </w:rPr>
        <w:t>小说中的卢森堡公园苗圃在情节发展中有重要作用，这种作用体现在哪些方面？请结合作品简要分析。</w:t>
      </w:r>
    </w:p>
    <w:p>
      <w:pPr>
        <w:pStyle w:val="Normal1"/>
        <w:textAlignment w:val="center"/>
        <w:rPr>
          <w:rFonts w:ascii="宋体" w:hAnsi="宋体"/>
          <w:color w:val="002060"/>
        </w:rPr>
      </w:pPr>
      <w:r>
        <w:rPr>
          <w:color w:val="002060"/>
        </w:rPr>
        <w:t>【解析】</w:t>
      </w:r>
      <w:r>
        <w:rPr>
          <w:rFonts w:ascii="宋体" w:hAnsi="宋体"/>
          <w:color w:val="002060"/>
        </w:rPr>
        <w:t>题干要求分析卢森堡公园苗圃“在情节发展中的作用”，指向性特别明显，解答此题，重点分析环境与情节的作用即可。自然环境描写以情节为依据，而情节发展又常常依赖于自然环境的推动。本文开篇就对卢森堡公园的环境进行描写，公园里幽静宜人，而我“不太喜欢喧闹”，到公园散步“是我最喜爱的享受”，如此美好休闲画面自然为我和老人相遇提供了可能，同时又为下文故事情节的发展设置背景；我和老人从相遇到了解再到感悟人生都是在苗圃这个特定的环境展开，在这里我感受到了消失了的旧时代的芳华，“一股难以言表的感伤激动着我的灵魂”，这里不仅仅是一座苗圃，还是一个已逝时代的展现，同时也展现了老人的一生，从而推动了故事情节的发展；而我和老人的相失也是因为苗圃被铲平，留白式结尾“他们怎么样了”韵味无穷，容易引起读者思考。据此组织答案即可。</w:t>
      </w:r>
    </w:p>
    <w:p>
      <w:pPr>
        <w:pStyle w:val="Normal1"/>
        <w:textAlignment w:val="center"/>
        <w:rPr>
          <w:rFonts w:ascii="宋体" w:hAnsi="宋体"/>
          <w:color w:val="002060"/>
        </w:rPr>
      </w:pPr>
      <w:r>
        <w:rPr>
          <w:rFonts w:hint="eastAsia"/>
          <w:color w:val="002060"/>
        </w:rPr>
        <w:t>【答案】</w:t>
      </w:r>
      <w:r>
        <w:rPr>
          <w:color w:val="002060"/>
        </w:rPr>
        <w:t xml:space="preserve"> </w:t>
      </w:r>
      <w:r>
        <w:rPr>
          <w:rFonts w:ascii="宋体" w:hAnsi="宋体"/>
          <w:color w:val="002060"/>
        </w:rPr>
        <w:t>①故事切入自然，“我”不太喜欢喧闹，而老舞蹈师又天天来这里，两人相遇才有可能，以此切入故事，自然而不做作。②有利于情节的集中与展开，苗圃既是表演的舞台，也是人生的舞台。③使故事有余味。苗圃铲平了，故事自然结束，但主人公怎样了，让人牵挂。</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exact"/>
        <w:jc w:val="left"/>
        <w:rPr>
          <w:rFonts w:ascii="宋体" w:eastAsia="宋体" w:hAnsi="宋体" w:cs="宋体" w:hint="eastAsia"/>
          <w:color w:val="333333"/>
          <w:kern w:val="0"/>
          <w:szCs w:val="21"/>
        </w:rPr>
      </w:pP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exact"/>
        <w:jc w:val="left"/>
        <w:rPr>
          <w:rFonts w:ascii="宋体" w:eastAsia="宋体" w:hAnsi="宋体" w:cs="宋体"/>
          <w:color w:val="333333"/>
          <w:kern w:val="0"/>
          <w:szCs w:val="21"/>
        </w:rPr>
      </w:pPr>
      <w:r>
        <w:rPr>
          <w:rFonts w:ascii="宋体" w:eastAsia="宋体" w:hAnsi="宋体" w:cs="宋体" w:hint="eastAsia"/>
          <w:color w:val="333333"/>
          <w:kern w:val="0"/>
          <w:szCs w:val="21"/>
          <w:lang w:eastAsia="zh-CN"/>
        </w:rPr>
        <w:t>三、</w:t>
      </w:r>
      <w:r>
        <w:rPr>
          <w:rFonts w:ascii="宋体" w:eastAsia="宋体" w:hAnsi="宋体" w:cs="宋体" w:hint="eastAsia"/>
          <w:color w:val="333333"/>
          <w:kern w:val="0"/>
          <w:szCs w:val="21"/>
        </w:rPr>
        <w:t>(2013·新课标全国卷Ⅱ，改编)阅读下面的文字，完成1～4题。(25分)</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exact"/>
        <w:ind w:firstLine="420" w:firstLineChars="200"/>
        <w:jc w:val="center"/>
        <w:rPr>
          <w:rFonts w:ascii="宋体" w:eastAsia="宋体" w:hAnsi="宋体" w:cs="宋体"/>
          <w:b/>
          <w:color w:val="333333"/>
          <w:kern w:val="0"/>
          <w:szCs w:val="21"/>
        </w:rPr>
      </w:pPr>
      <w:r>
        <w:rPr>
          <w:rFonts w:ascii="宋体" w:eastAsia="宋体" w:hAnsi="宋体" w:cs="宋体" w:hint="eastAsia"/>
          <w:b/>
          <w:color w:val="333333"/>
          <w:kern w:val="0"/>
          <w:szCs w:val="21"/>
        </w:rPr>
        <w:t>峡　谷  阿　城</w:t>
      </w:r>
    </w:p>
    <w:p>
      <w:pPr>
        <w:widowControl/>
        <w:adjustRightInd w:val="0"/>
        <w:snapToGrid w:val="0"/>
        <w:spacing w:line="300" w:lineRule="exact"/>
        <w:ind w:firstLine="420" w:firstLineChars="200"/>
        <w:jc w:val="left"/>
        <w:rPr>
          <w:rFonts w:ascii="楷体_GB2312" w:eastAsia="楷体_GB2312" w:hAnsi="宋体" w:cs="Times New Roman"/>
          <w:szCs w:val="21"/>
        </w:rPr>
      </w:pPr>
      <w:r>
        <w:rPr>
          <w:rFonts w:ascii="楷体_GB2312" w:eastAsia="楷体_GB2312" w:hAnsi="宋体" w:cs="Times New Roman" w:hint="eastAsia"/>
          <w:szCs w:val="21"/>
        </w:rPr>
        <w:t>山被直着劈开，于是当中有七八里谷地。大约是那刀有些弯，结果谷地中央高出如许，愈近峡口，便愈低。</w:t>
      </w:r>
    </w:p>
    <w:p>
      <w:pPr>
        <w:widowControl/>
        <w:adjustRightInd w:val="0"/>
        <w:snapToGrid w:val="0"/>
        <w:spacing w:line="300" w:lineRule="exact"/>
        <w:ind w:firstLine="420" w:firstLineChars="200"/>
        <w:jc w:val="left"/>
        <w:rPr>
          <w:rFonts w:ascii="楷体_GB2312" w:eastAsia="楷体_GB2312" w:hAnsi="宋体" w:cs="Times New Roman"/>
          <w:szCs w:val="21"/>
        </w:rPr>
      </w:pPr>
      <w:r>
        <w:rPr>
          <w:rFonts w:ascii="楷体_GB2312" w:eastAsia="楷体_GB2312" w:hAnsi="宋体" w:cs="Times New Roman" w:hint="eastAsia"/>
          <w:szCs w:val="21"/>
        </w:rPr>
        <w:t>森森冷气漫出峡口，收掉一身黏汗。峡口处，倒一棵大树，连根拔起，似谷里出了什么不测之事，把大树唬得跑，一跤仰翻在那里。峡顶一线蓝天，深得令人不敢久看。一只鹰在空中移来移去。</w:t>
      </w:r>
    </w:p>
    <w:p>
      <w:pPr>
        <w:widowControl/>
        <w:adjustRightInd w:val="0"/>
        <w:snapToGrid w:val="0"/>
        <w:spacing w:line="300" w:lineRule="exact"/>
        <w:ind w:firstLine="420" w:firstLineChars="200"/>
        <w:jc w:val="left"/>
        <w:rPr>
          <w:rFonts w:ascii="楷体_GB2312" w:eastAsia="楷体_GB2312" w:hAnsi="宋体" w:cs="Times New Roman"/>
          <w:szCs w:val="21"/>
        </w:rPr>
      </w:pPr>
      <w:r>
        <w:rPr>
          <w:rFonts w:ascii="楷体_GB2312" w:eastAsia="楷体_GB2312" w:hAnsi="宋体" w:cs="Times New Roman" w:hint="eastAsia"/>
          <w:szCs w:val="21"/>
        </w:rPr>
        <w:t>峭壁上草木不甚生长，石头生铁般锈着。一块巨石和百十块斗大石头，昏死在峡壁根，一动不动。巨石上伏着两只四脚蛇，眼睛眨也不眨，只偶尔吐一下舌芯子，与石头们赛呆。</w:t>
      </w:r>
    </w:p>
    <w:p>
      <w:pPr>
        <w:widowControl/>
        <w:adjustRightInd w:val="0"/>
        <w:snapToGrid w:val="0"/>
        <w:spacing w:line="300" w:lineRule="exact"/>
        <w:ind w:firstLine="420" w:firstLineChars="200"/>
        <w:jc w:val="left"/>
        <w:rPr>
          <w:rFonts w:ascii="楷体_GB2312" w:eastAsia="楷体_GB2312" w:hAnsi="宋体" w:cs="Times New Roman"/>
          <w:szCs w:val="21"/>
        </w:rPr>
      </w:pPr>
      <w:r>
        <w:rPr>
          <w:rFonts w:ascii="楷体_GB2312" w:eastAsia="楷体_GB2312" w:hAnsi="宋体" w:cs="Times New Roman" w:hint="eastAsia"/>
          <w:szCs w:val="21"/>
        </w:rPr>
        <w:t>因有人在峡中走，壁上时时落下些许小石，声音左右荡着升上去。那鹰却忽地不见去向。</w:t>
      </w:r>
    </w:p>
    <w:p>
      <w:pPr>
        <w:widowControl/>
        <w:adjustRightInd w:val="0"/>
        <w:snapToGrid w:val="0"/>
        <w:spacing w:line="300" w:lineRule="exact"/>
        <w:ind w:firstLine="420" w:firstLineChars="200"/>
        <w:jc w:val="left"/>
        <w:rPr>
          <w:rFonts w:ascii="楷体_GB2312" w:eastAsia="楷体_GB2312" w:hAnsi="宋体" w:cs="Times New Roman"/>
          <w:szCs w:val="21"/>
        </w:rPr>
      </w:pPr>
      <w:r>
        <w:rPr>
          <w:rFonts w:ascii="楷体_GB2312" w:eastAsia="楷体_GB2312" w:hAnsi="宋体" w:cs="Times New Roman" w:hint="eastAsia"/>
          <w:szCs w:val="21"/>
        </w:rPr>
        <w:t>顺路上去，有三五人家在高处。临路立一幢石屋，门开着，却像睡觉的人。门口一幅布旗静静垂着。靠近人家，便有稀松的石板垫路。</w:t>
      </w:r>
    </w:p>
    <w:p>
      <w:pPr>
        <w:widowControl/>
        <w:adjustRightInd w:val="0"/>
        <w:snapToGrid w:val="0"/>
        <w:spacing w:line="300" w:lineRule="exact"/>
        <w:ind w:firstLine="420" w:firstLineChars="200"/>
        <w:jc w:val="left"/>
        <w:rPr>
          <w:rFonts w:ascii="楷体_GB2312" w:eastAsia="楷体_GB2312" w:hAnsi="宋体" w:cs="Times New Roman"/>
          <w:szCs w:val="21"/>
        </w:rPr>
      </w:pPr>
      <w:r>
        <w:rPr>
          <w:rFonts w:ascii="楷体_GB2312" w:eastAsia="楷体_GB2312" w:hAnsi="宋体" w:cs="Times New Roman" w:hint="eastAsia"/>
          <w:szCs w:val="21"/>
        </w:rPr>
        <w:t>中午的阳光慢慢挤进峡谷，阴气浮开，地气熏上来，石板有些颤。似乎有了噪音，细听却什么也不响。忍不住干咳一两声，总是自讨没趣。一世界都静着，不要谁来多舌。</w:t>
      </w:r>
    </w:p>
    <w:p>
      <w:pPr>
        <w:widowControl/>
        <w:adjustRightInd w:val="0"/>
        <w:snapToGrid w:val="0"/>
        <w:spacing w:line="300" w:lineRule="exact"/>
        <w:ind w:firstLine="420" w:firstLineChars="200"/>
        <w:jc w:val="left"/>
        <w:rPr>
          <w:rFonts w:ascii="楷体_GB2312" w:eastAsia="楷体_GB2312" w:hAnsi="宋体" w:cs="Times New Roman"/>
          <w:szCs w:val="21"/>
        </w:rPr>
      </w:pPr>
      <w:r>
        <w:rPr>
          <w:rFonts w:ascii="楷体_GB2312" w:eastAsia="楷体_GB2312" w:hAnsi="宋体" w:cs="Times New Roman" w:hint="eastAsia"/>
          <w:szCs w:val="21"/>
        </w:rPr>
        <w:t>走近了，方才辨出布旗上有个藏文字，布色已经晒退，字色也相去不远，随旗沉甸甸地垂着。</w:t>
      </w:r>
    </w:p>
    <w:p>
      <w:pPr>
        <w:widowControl/>
        <w:adjustRightInd w:val="0"/>
        <w:snapToGrid w:val="0"/>
        <w:spacing w:line="300" w:lineRule="exact"/>
        <w:ind w:firstLine="420" w:firstLineChars="200"/>
        <w:jc w:val="left"/>
        <w:rPr>
          <w:rFonts w:ascii="楷体_GB2312" w:eastAsia="楷体_GB2312" w:hAnsi="宋体" w:cs="Times New Roman"/>
          <w:szCs w:val="21"/>
        </w:rPr>
      </w:pPr>
      <w:r>
        <w:rPr>
          <w:rFonts w:ascii="楷体_GB2312" w:eastAsia="楷体_GB2312" w:hAnsi="宋体" w:cs="Times New Roman" w:hint="eastAsia"/>
          <w:szCs w:val="21"/>
        </w:rPr>
        <w:t>忽然峡谷中有一点异响，却不辨来源。往身后寻去，只见来路的峡口有一匹马负一条汉，直腿走来。那马腿移得极密，蹄子踏在土路上，闷闷响成一团，骑手侧着身，并不上下颠。</w:t>
      </w:r>
    </w:p>
    <w:p>
      <w:pPr>
        <w:widowControl/>
        <w:adjustRightInd w:val="0"/>
        <w:snapToGrid w:val="0"/>
        <w:spacing w:line="300" w:lineRule="exact"/>
        <w:ind w:firstLine="420" w:firstLineChars="200"/>
        <w:jc w:val="left"/>
        <w:rPr>
          <w:rFonts w:ascii="楷体_GB2312" w:eastAsia="楷体_GB2312" w:hAnsi="宋体" w:cs="Times New Roman"/>
          <w:szCs w:val="21"/>
        </w:rPr>
      </w:pPr>
      <w:r>
        <w:rPr>
          <w:rFonts w:ascii="楷体_GB2312" w:eastAsia="楷体_GB2312" w:hAnsi="宋体" w:cs="Times New Roman" w:hint="eastAsia"/>
          <w:szCs w:val="21"/>
        </w:rPr>
        <w:t>愈来愈近，一到上坡，马慢下来。骑手轻轻一夹，马上了石板，蹄铁连珠般脆响。马一耸一耸向上走，骑手就一坐一坐随它。蹄声在峡谷中回转，又响又高。那只鹰又出现了，慢慢移来移去。</w:t>
      </w:r>
    </w:p>
    <w:p>
      <w:pPr>
        <w:widowControl/>
        <w:adjustRightInd w:val="0"/>
        <w:snapToGrid w:val="0"/>
        <w:spacing w:line="300" w:lineRule="exact"/>
        <w:ind w:firstLine="420" w:firstLineChars="200"/>
        <w:jc w:val="left"/>
        <w:rPr>
          <w:rFonts w:ascii="楷体_GB2312" w:eastAsia="楷体_GB2312" w:hAnsi="宋体" w:cs="Times New Roman"/>
          <w:szCs w:val="21"/>
        </w:rPr>
      </w:pPr>
      <w:r>
        <w:rPr>
          <w:rFonts w:ascii="楷体_GB2312" w:eastAsia="楷体_GB2312" w:hAnsi="宋体" w:cs="Times New Roman" w:hint="eastAsia"/>
          <w:szCs w:val="21"/>
        </w:rPr>
        <w:t>骑手走过眼前，结结实实一脸黑肉，直鼻紧嘴，细眼高颧，眉睫似漆。皮袍裹在身上，胸微敞，露出油灰布衣。手隐在袖中，并不拽缰。藏靴上一层细土，脚尖直翘着。眼睛遇着了，脸一短，肉横着默默一笑，随即复原，似乎咔嚓一响。马直走上去，屁股锦缎一样闪着。</w:t>
      </w:r>
    </w:p>
    <w:p>
      <w:pPr>
        <w:widowControl/>
        <w:adjustRightInd w:val="0"/>
        <w:snapToGrid w:val="0"/>
        <w:spacing w:line="300" w:lineRule="exact"/>
        <w:ind w:firstLine="420" w:firstLineChars="200"/>
        <w:jc w:val="left"/>
        <w:rPr>
          <w:rFonts w:ascii="楷体_GB2312" w:eastAsia="楷体_GB2312" w:hAnsi="宋体" w:cs="Times New Roman"/>
          <w:szCs w:val="21"/>
        </w:rPr>
      </w:pPr>
      <w:r>
        <w:rPr>
          <w:rFonts w:ascii="楷体_GB2312" w:eastAsia="楷体_GB2312" w:hAnsi="宋体" w:cs="Times New Roman" w:hint="eastAsia"/>
          <w:szCs w:val="21"/>
        </w:rPr>
        <w:t>到了布旗下，骑手俯身移下马，将缰绳缚在门前木桩上。马平了脖子立着，甩一甩尾巴，曲一曲前蹄，倒换一下后腿。骑手望望门，那门不算大，骑手似乎比门宽着许多，可拐着腿，左右一晃，竟进去了。</w:t>
      </w:r>
    </w:p>
    <w:p>
      <w:pPr>
        <w:widowControl/>
        <w:adjustRightInd w:val="0"/>
        <w:snapToGrid w:val="0"/>
        <w:spacing w:line="300" w:lineRule="exact"/>
        <w:ind w:firstLine="420" w:firstLineChars="200"/>
        <w:jc w:val="left"/>
        <w:rPr>
          <w:rFonts w:ascii="楷体_GB2312" w:eastAsia="楷体_GB2312" w:hAnsi="宋体" w:cs="Times New Roman"/>
          <w:szCs w:val="21"/>
        </w:rPr>
      </w:pPr>
      <w:r>
        <w:rPr>
          <w:rFonts w:ascii="楷体_GB2312" w:eastAsia="楷体_GB2312" w:hAnsi="宋体" w:cs="Times New Roman" w:hint="eastAsia"/>
          <w:szCs w:val="21"/>
        </w:rPr>
        <w:t>屋里极暗，不辨大小。慢慢就看出两张粗木桌子，三四把长凳，墙里一条木柜。木柜后面一个肥脸汉子，两眼陷进肉里，渗不出光，双肘支在柜上，似在瞌睡。骑手走近柜台，捉出几张纸币，撒在柜上。肥汉也不瞧那钱，转身进了里屋，少顷拿出一大木碗干肉，一副筷，放在骑手面前的木桌上，又回去舀来一碗酒，顺手把钱划在柜里。</w:t>
      </w:r>
    </w:p>
    <w:p>
      <w:pPr>
        <w:widowControl/>
        <w:adjustRightInd w:val="0"/>
        <w:snapToGrid w:val="0"/>
        <w:spacing w:line="300" w:lineRule="exact"/>
        <w:ind w:firstLine="420" w:firstLineChars="200"/>
        <w:jc w:val="left"/>
        <w:rPr>
          <w:rFonts w:ascii="楷体_GB2312" w:eastAsia="楷体_GB2312" w:hAnsi="宋体" w:cs="Times New Roman"/>
          <w:szCs w:val="21"/>
        </w:rPr>
      </w:pPr>
      <w:r>
        <w:rPr>
          <w:rFonts w:ascii="楷体_GB2312" w:eastAsia="楷体_GB2312" w:hAnsi="宋体" w:cs="Times New Roman" w:hint="eastAsia"/>
          <w:szCs w:val="21"/>
        </w:rPr>
        <w:t>骑手喝一口酒，用袖擦一下嘴。又摸出刀割肉，将肉丢进嘴里，脸上凸起，腮紧紧一缩，又紧紧一缩，就咽了。把帽摘了，放在桌上，一头鬈发沉甸甸慢慢松开。手掌在桌上划一划，就有嚓嚓的声音。手指扇一样地散着，一般长短，并不拢。肥汉又端出一碗汤来，放在桌上冒气。</w:t>
      </w:r>
    </w:p>
    <w:p>
      <w:pPr>
        <w:widowControl/>
        <w:adjustRightInd w:val="0"/>
        <w:snapToGrid w:val="0"/>
        <w:spacing w:line="300" w:lineRule="exact"/>
        <w:ind w:firstLine="420" w:firstLineChars="200"/>
        <w:jc w:val="left"/>
        <w:rPr>
          <w:rFonts w:ascii="楷体_GB2312" w:eastAsia="楷体_GB2312" w:hAnsi="宋体" w:cs="Times New Roman"/>
          <w:szCs w:val="21"/>
        </w:rPr>
      </w:pPr>
      <w:r>
        <w:rPr>
          <w:rFonts w:ascii="楷体_GB2312" w:eastAsia="楷体_GB2312" w:hAnsi="宋体" w:cs="Times New Roman" w:hint="eastAsia"/>
          <w:szCs w:val="21"/>
        </w:rPr>
        <w:t>一刻工夫，一碗肉已不见。骑手将嘴啃进酒碗里，一仰头，喉结猛一缩，又缓缓移下来，并不出长气，就喝汤。一时满屋都是喉咙响。</w:t>
      </w:r>
    </w:p>
    <w:p>
      <w:pPr>
        <w:widowControl/>
        <w:adjustRightInd w:val="0"/>
        <w:snapToGrid w:val="0"/>
        <w:spacing w:line="300" w:lineRule="exact"/>
        <w:ind w:firstLine="420" w:firstLineChars="200"/>
        <w:jc w:val="left"/>
        <w:rPr>
          <w:rFonts w:ascii="楷体_GB2312" w:eastAsia="楷体_GB2312" w:hAnsi="宋体" w:cs="Times New Roman"/>
          <w:szCs w:val="21"/>
        </w:rPr>
      </w:pPr>
      <w:r>
        <w:rPr>
          <w:rFonts w:ascii="楷体_GB2312" w:eastAsia="楷体_GB2312" w:hAnsi="宋体" w:cs="Times New Roman" w:hint="eastAsia"/>
          <w:szCs w:val="21"/>
        </w:rPr>
        <w:t>不多时，骑手立起身，把帽捏在手里，脸上蒸出一团热气，向肥汉微微一咧嘴，晃出门外，肥汉梦一样呆着。</w:t>
      </w:r>
    </w:p>
    <w:p>
      <w:pPr>
        <w:widowControl/>
        <w:adjustRightInd w:val="0"/>
        <w:snapToGrid w:val="0"/>
        <w:spacing w:line="300" w:lineRule="exact"/>
        <w:ind w:firstLine="420" w:firstLineChars="200"/>
        <w:jc w:val="left"/>
        <w:rPr>
          <w:rFonts w:ascii="楷体_GB2312" w:eastAsia="楷体_GB2312" w:hAnsi="宋体" w:cs="Times New Roman"/>
          <w:szCs w:val="21"/>
        </w:rPr>
      </w:pPr>
      <w:r>
        <w:rPr>
          <w:rFonts w:ascii="楷体_GB2312" w:eastAsia="楷体_GB2312" w:hAnsi="宋体" w:cs="Times New Roman" w:hint="eastAsia"/>
          <w:szCs w:val="21"/>
        </w:rPr>
        <w:t>阳光又移出峡谷，风又窜来窜去。布旗上下扭着动。马鬃飘起来，马打了一串响鼻。</w:t>
      </w:r>
    </w:p>
    <w:p>
      <w:pPr>
        <w:widowControl/>
        <w:adjustRightInd w:val="0"/>
        <w:snapToGrid w:val="0"/>
        <w:spacing w:line="300" w:lineRule="exact"/>
        <w:ind w:firstLine="420" w:firstLineChars="200"/>
        <w:jc w:val="left"/>
        <w:rPr>
          <w:rFonts w:ascii="楷体_GB2312" w:eastAsia="楷体_GB2312" w:hAnsi="宋体" w:cs="Times New Roman"/>
          <w:szCs w:val="21"/>
        </w:rPr>
      </w:pPr>
      <w:r>
        <w:rPr>
          <w:rFonts w:ascii="楷体_GB2312" w:eastAsia="楷体_GB2312" w:hAnsi="宋体" w:cs="Times New Roman" w:hint="eastAsia"/>
          <w:szCs w:val="21"/>
        </w:rPr>
        <w:t>骑手戴上帽子，正一正，解下缰绳，马就踏起四蹄。骑手翻上去，紧一紧皮袍，用腿一夹，峡谷里响起一片脆响，不多时又闷闷响成一团，越来越小，越来越小。</w:t>
      </w:r>
    </w:p>
    <w:p>
      <w:pPr>
        <w:widowControl/>
        <w:adjustRightInd w:val="0"/>
        <w:snapToGrid w:val="0"/>
        <w:spacing w:line="300" w:lineRule="exact"/>
        <w:ind w:firstLine="420" w:firstLineChars="200"/>
        <w:jc w:val="left"/>
        <w:rPr>
          <w:rFonts w:ascii="楷体_GB2312" w:eastAsia="楷体_GB2312" w:hAnsi="宋体" w:cs="Times New Roman"/>
          <w:szCs w:val="21"/>
        </w:rPr>
      </w:pPr>
      <w:r>
        <w:rPr>
          <w:rFonts w:ascii="楷体_GB2312" w:eastAsia="楷体_GB2312" w:hAnsi="宋体" w:cs="Times New Roman" w:hint="eastAsia"/>
          <w:szCs w:val="21"/>
        </w:rPr>
        <w:t>耳朵一直支着，不信蹄声竟没有了，许久才辨出风声和布旗的响动。</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exact"/>
        <w:jc w:val="left"/>
        <w:rPr>
          <w:rFonts w:ascii="宋体" w:eastAsia="宋体" w:hAnsi="宋体" w:cs="宋体"/>
          <w:kern w:val="0"/>
          <w:szCs w:val="21"/>
        </w:rPr>
      </w:pPr>
      <w:r>
        <w:rPr>
          <w:rFonts w:ascii="宋体" w:eastAsia="宋体" w:hAnsi="宋体" w:cs="宋体" w:hint="eastAsia"/>
          <w:kern w:val="0"/>
          <w:szCs w:val="21"/>
        </w:rPr>
        <w:t>1．下列对这篇小说有关内容的分析和概括，最恰当的两项是(5分)(　　　　)</w:t>
      </w:r>
    </w:p>
    <w:p>
      <w:pPr>
        <w:snapToGrid w:val="0"/>
        <w:spacing w:line="300" w:lineRule="exact"/>
        <w:ind w:left="945" w:hanging="420" w:leftChars="250" w:hangingChars="200"/>
        <w:jc w:val="left"/>
        <w:rPr>
          <w:rFonts w:ascii="Times New Roman" w:eastAsia="宋体" w:hAnsi="Times New Roman" w:cs="Times New Roman"/>
          <w:snapToGrid w:val="0"/>
          <w:color w:val="000000"/>
          <w:kern w:val="0"/>
          <w:szCs w:val="21"/>
        </w:rPr>
      </w:pPr>
      <w:r>
        <w:rPr>
          <w:rFonts w:ascii="Times New Roman" w:eastAsia="宋体" w:hAnsi="Times New Roman" w:cs="Times New Roman"/>
          <w:snapToGrid w:val="0"/>
          <w:color w:val="000000"/>
          <w:kern w:val="0"/>
          <w:szCs w:val="21"/>
        </w:rPr>
        <w:t>A</w:t>
      </w:r>
      <w:r>
        <w:rPr>
          <w:rFonts w:ascii="Times New Roman" w:eastAsia="宋体" w:hAnsi="Times New Roman" w:cs="Times New Roman" w:hint="eastAsia"/>
          <w:snapToGrid w:val="0"/>
          <w:color w:val="000000"/>
          <w:kern w:val="0"/>
          <w:szCs w:val="21"/>
        </w:rPr>
        <w:t>．小说开篇描写峡谷，着力突出了它的</w:t>
      </w:r>
      <w:r>
        <w:rPr>
          <w:rFonts w:ascii="Times New Roman" w:eastAsia="宋体" w:hAnsi="Times New Roman" w:cs="Times New Roman"/>
          <w:snapToGrid w:val="0"/>
          <w:color w:val="000000"/>
          <w:kern w:val="0"/>
          <w:szCs w:val="21"/>
        </w:rPr>
        <w:t>“</w:t>
      </w:r>
      <w:r>
        <w:rPr>
          <w:rFonts w:ascii="Times New Roman" w:eastAsia="宋体" w:hAnsi="Times New Roman" w:cs="Times New Roman" w:hint="eastAsia"/>
          <w:snapToGrid w:val="0"/>
          <w:color w:val="000000"/>
          <w:kern w:val="0"/>
          <w:szCs w:val="21"/>
        </w:rPr>
        <w:t>险</w:t>
      </w:r>
      <w:r>
        <w:rPr>
          <w:rFonts w:ascii="Times New Roman" w:eastAsia="宋体" w:hAnsi="Times New Roman" w:cs="Times New Roman"/>
          <w:snapToGrid w:val="0"/>
          <w:color w:val="000000"/>
          <w:kern w:val="0"/>
          <w:szCs w:val="21"/>
        </w:rPr>
        <w:t>”</w:t>
      </w:r>
      <w:r>
        <w:rPr>
          <w:rFonts w:ascii="Times New Roman" w:eastAsia="宋体" w:hAnsi="Times New Roman" w:cs="Times New Roman" w:hint="eastAsia"/>
          <w:snapToGrid w:val="0"/>
          <w:color w:val="000000"/>
          <w:kern w:val="0"/>
          <w:szCs w:val="21"/>
        </w:rPr>
        <w:t>、</w:t>
      </w:r>
      <w:r>
        <w:rPr>
          <w:rFonts w:ascii="Times New Roman" w:eastAsia="宋体" w:hAnsi="Times New Roman" w:cs="Times New Roman"/>
          <w:snapToGrid w:val="0"/>
          <w:color w:val="000000"/>
          <w:kern w:val="0"/>
          <w:szCs w:val="21"/>
        </w:rPr>
        <w:t>“</w:t>
      </w:r>
      <w:r>
        <w:rPr>
          <w:rFonts w:ascii="Times New Roman" w:eastAsia="宋体" w:hAnsi="Times New Roman" w:cs="Times New Roman" w:hint="eastAsia"/>
          <w:snapToGrid w:val="0"/>
          <w:color w:val="000000"/>
          <w:kern w:val="0"/>
          <w:szCs w:val="21"/>
        </w:rPr>
        <w:t>奇</w:t>
      </w:r>
      <w:r>
        <w:rPr>
          <w:rFonts w:ascii="Times New Roman" w:eastAsia="宋体" w:hAnsi="Times New Roman" w:cs="Times New Roman"/>
          <w:snapToGrid w:val="0"/>
          <w:color w:val="000000"/>
          <w:kern w:val="0"/>
          <w:szCs w:val="21"/>
        </w:rPr>
        <w:t>”</w:t>
      </w:r>
      <w:r>
        <w:rPr>
          <w:rFonts w:ascii="Times New Roman" w:eastAsia="宋体" w:hAnsi="Times New Roman" w:cs="Times New Roman" w:hint="eastAsia"/>
          <w:snapToGrid w:val="0"/>
          <w:color w:val="000000"/>
          <w:kern w:val="0"/>
          <w:szCs w:val="21"/>
        </w:rPr>
        <w:t>、</w:t>
      </w:r>
      <w:r>
        <w:rPr>
          <w:rFonts w:ascii="Times New Roman" w:eastAsia="宋体" w:hAnsi="Times New Roman" w:cs="Times New Roman"/>
          <w:snapToGrid w:val="0"/>
          <w:color w:val="000000"/>
          <w:kern w:val="0"/>
          <w:szCs w:val="21"/>
        </w:rPr>
        <w:t>“</w:t>
      </w:r>
      <w:r>
        <w:rPr>
          <w:rFonts w:ascii="Times New Roman" w:eastAsia="宋体" w:hAnsi="Times New Roman" w:cs="Times New Roman" w:hint="eastAsia"/>
          <w:snapToGrid w:val="0"/>
          <w:color w:val="000000"/>
          <w:kern w:val="0"/>
          <w:szCs w:val="21"/>
        </w:rPr>
        <w:t>静</w:t>
      </w:r>
      <w:r>
        <w:rPr>
          <w:rFonts w:ascii="Times New Roman" w:eastAsia="宋体" w:hAnsi="Times New Roman" w:cs="Times New Roman"/>
          <w:snapToGrid w:val="0"/>
          <w:color w:val="000000"/>
          <w:kern w:val="0"/>
          <w:szCs w:val="21"/>
        </w:rPr>
        <w:t>”</w:t>
      </w:r>
      <w:r>
        <w:rPr>
          <w:rFonts w:ascii="Times New Roman" w:eastAsia="宋体" w:hAnsi="Times New Roman" w:cs="Times New Roman" w:hint="eastAsia"/>
          <w:snapToGrid w:val="0"/>
          <w:color w:val="000000"/>
          <w:kern w:val="0"/>
          <w:szCs w:val="21"/>
        </w:rPr>
        <w:t>；对四脚蛇的描写，更是以动衬静，十分生动地表现了这些特点。</w:t>
      </w:r>
    </w:p>
    <w:p>
      <w:pPr>
        <w:snapToGrid w:val="0"/>
        <w:spacing w:line="300" w:lineRule="exact"/>
        <w:ind w:left="945" w:hanging="420" w:leftChars="250" w:hangingChars="200"/>
        <w:jc w:val="left"/>
        <w:rPr>
          <w:rFonts w:ascii="Times New Roman" w:eastAsia="宋体" w:hAnsi="Times New Roman" w:cs="Times New Roman"/>
          <w:snapToGrid w:val="0"/>
          <w:color w:val="000000"/>
          <w:kern w:val="0"/>
          <w:szCs w:val="21"/>
        </w:rPr>
      </w:pPr>
      <w:r>
        <w:rPr>
          <w:rFonts w:ascii="Times New Roman" w:eastAsia="宋体" w:hAnsi="Times New Roman" w:cs="Times New Roman" w:hint="eastAsia"/>
          <w:snapToGrid w:val="0"/>
          <w:color w:val="000000"/>
          <w:kern w:val="0"/>
          <w:szCs w:val="21"/>
        </w:rPr>
        <w:t>B．小说文字简洁，注重细节描写。</w:t>
      </w:r>
      <w:r>
        <w:rPr>
          <w:rFonts w:ascii="Times New Roman" w:eastAsia="宋体" w:hAnsi="Times New Roman" w:cs="Times New Roman"/>
          <w:snapToGrid w:val="0"/>
          <w:color w:val="000000"/>
          <w:kern w:val="0"/>
          <w:szCs w:val="21"/>
        </w:rPr>
        <w:t>“</w:t>
      </w:r>
      <w:r>
        <w:rPr>
          <w:rFonts w:ascii="Times New Roman" w:eastAsia="宋体" w:hAnsi="Times New Roman" w:cs="Times New Roman" w:hint="eastAsia"/>
          <w:snapToGrid w:val="0"/>
          <w:color w:val="000000"/>
          <w:kern w:val="0"/>
          <w:szCs w:val="21"/>
        </w:rPr>
        <w:t>布旗上有个藏文字</w:t>
      </w:r>
      <w:r>
        <w:rPr>
          <w:rFonts w:ascii="Times New Roman" w:eastAsia="宋体" w:hAnsi="Times New Roman" w:cs="Times New Roman"/>
          <w:snapToGrid w:val="0"/>
          <w:color w:val="000000"/>
          <w:kern w:val="0"/>
          <w:szCs w:val="21"/>
        </w:rPr>
        <w:t>”</w:t>
      </w:r>
      <w:r>
        <w:rPr>
          <w:rFonts w:ascii="Times New Roman" w:eastAsia="宋体" w:hAnsi="Times New Roman" w:cs="Times New Roman" w:hint="eastAsia"/>
          <w:snapToGrid w:val="0"/>
          <w:color w:val="000000"/>
          <w:kern w:val="0"/>
          <w:szCs w:val="21"/>
        </w:rPr>
        <w:t>、</w:t>
      </w:r>
      <w:r>
        <w:rPr>
          <w:rFonts w:ascii="Times New Roman" w:eastAsia="宋体" w:hAnsi="Times New Roman" w:cs="Times New Roman"/>
          <w:snapToGrid w:val="0"/>
          <w:color w:val="000000"/>
          <w:kern w:val="0"/>
          <w:szCs w:val="21"/>
        </w:rPr>
        <w:t>“</w:t>
      </w:r>
      <w:r>
        <w:rPr>
          <w:rFonts w:ascii="Times New Roman" w:eastAsia="宋体" w:hAnsi="Times New Roman" w:cs="Times New Roman" w:hint="eastAsia"/>
          <w:snapToGrid w:val="0"/>
          <w:color w:val="000000"/>
          <w:kern w:val="0"/>
          <w:szCs w:val="21"/>
        </w:rPr>
        <w:t>藏靴上一层细土</w:t>
      </w:r>
      <w:r>
        <w:rPr>
          <w:rFonts w:ascii="Times New Roman" w:eastAsia="宋体" w:hAnsi="Times New Roman" w:cs="Times New Roman"/>
          <w:snapToGrid w:val="0"/>
          <w:color w:val="000000"/>
          <w:kern w:val="0"/>
          <w:szCs w:val="21"/>
        </w:rPr>
        <w:t>”</w:t>
      </w:r>
      <w:r>
        <w:rPr>
          <w:rFonts w:ascii="Times New Roman" w:eastAsia="宋体" w:hAnsi="Times New Roman" w:cs="Times New Roman" w:hint="eastAsia"/>
          <w:snapToGrid w:val="0"/>
          <w:color w:val="000000"/>
          <w:kern w:val="0"/>
          <w:szCs w:val="21"/>
        </w:rPr>
        <w:t>，看似简单的两句话，却巧妙地暗示出人物的身份。</w:t>
      </w:r>
    </w:p>
    <w:p>
      <w:pPr>
        <w:snapToGrid w:val="0"/>
        <w:spacing w:line="300" w:lineRule="exact"/>
        <w:ind w:left="945" w:hanging="420" w:leftChars="250" w:hangingChars="200"/>
        <w:jc w:val="left"/>
        <w:rPr>
          <w:rFonts w:ascii="Times New Roman" w:eastAsia="宋体" w:hAnsi="Times New Roman" w:cs="Times New Roman"/>
          <w:snapToGrid w:val="0"/>
          <w:color w:val="000000"/>
          <w:kern w:val="0"/>
          <w:szCs w:val="21"/>
        </w:rPr>
      </w:pPr>
      <w:r>
        <w:rPr>
          <w:rFonts w:ascii="Times New Roman" w:eastAsia="宋体" w:hAnsi="Times New Roman" w:cs="Times New Roman" w:hint="eastAsia"/>
          <w:snapToGrid w:val="0"/>
          <w:color w:val="000000"/>
          <w:kern w:val="0"/>
          <w:szCs w:val="21"/>
        </w:rPr>
        <w:t>C．小说擅长人物性格描写，尤其重视人物肖像的细腻刻画，经常在人与人、人与景的相互衬托中，凸显人物的性格特征。</w:t>
      </w:r>
    </w:p>
    <w:p>
      <w:pPr>
        <w:snapToGrid w:val="0"/>
        <w:spacing w:line="300" w:lineRule="exact"/>
        <w:ind w:left="945" w:hanging="420" w:leftChars="250" w:hangingChars="200"/>
        <w:jc w:val="left"/>
        <w:rPr>
          <w:rFonts w:ascii="Times New Roman" w:eastAsia="宋体" w:hAnsi="Times New Roman" w:cs="Times New Roman"/>
          <w:snapToGrid w:val="0"/>
          <w:color w:val="000000"/>
          <w:kern w:val="0"/>
          <w:szCs w:val="21"/>
        </w:rPr>
      </w:pPr>
      <w:r>
        <w:rPr>
          <w:rFonts w:ascii="Times New Roman" w:eastAsia="宋体" w:hAnsi="Times New Roman" w:cs="Times New Roman" w:hint="eastAsia"/>
          <w:snapToGrid w:val="0"/>
          <w:color w:val="000000"/>
          <w:kern w:val="0"/>
          <w:szCs w:val="21"/>
        </w:rPr>
        <w:t>D．小说以</w:t>
      </w:r>
      <w:r>
        <w:rPr>
          <w:rFonts w:ascii="Times New Roman" w:eastAsia="宋体" w:hAnsi="Times New Roman" w:cs="Times New Roman"/>
          <w:snapToGrid w:val="0"/>
          <w:color w:val="000000"/>
          <w:kern w:val="0"/>
          <w:szCs w:val="21"/>
        </w:rPr>
        <w:t>“</w:t>
      </w:r>
      <w:r>
        <w:rPr>
          <w:rFonts w:ascii="Times New Roman" w:eastAsia="宋体" w:hAnsi="Times New Roman" w:cs="Times New Roman" w:hint="eastAsia"/>
          <w:snapToGrid w:val="0"/>
          <w:color w:val="000000"/>
          <w:kern w:val="0"/>
          <w:szCs w:val="21"/>
        </w:rPr>
        <w:t>我</w:t>
      </w:r>
      <w:r>
        <w:rPr>
          <w:rFonts w:ascii="Times New Roman" w:eastAsia="宋体" w:hAnsi="Times New Roman" w:cs="Times New Roman"/>
          <w:snapToGrid w:val="0"/>
          <w:color w:val="000000"/>
          <w:kern w:val="0"/>
          <w:szCs w:val="21"/>
        </w:rPr>
        <w:t>”</w:t>
      </w:r>
      <w:r>
        <w:rPr>
          <w:rFonts w:ascii="Times New Roman" w:eastAsia="宋体" w:hAnsi="Times New Roman" w:cs="Times New Roman" w:hint="eastAsia"/>
          <w:snapToGrid w:val="0"/>
          <w:color w:val="000000"/>
          <w:kern w:val="0"/>
          <w:szCs w:val="21"/>
        </w:rPr>
        <w:t>的耳闻目睹为线索，描写神奇的峡谷与质朴的边民，观察细致，笔法老练，用语奇崛，具有独特的艺术风格。</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exact"/>
        <w:ind w:firstLine="420" w:firstLineChars="200"/>
        <w:jc w:val="left"/>
        <w:rPr>
          <w:rFonts w:ascii="宋体" w:eastAsia="宋体" w:hAnsi="宋体" w:cs="宋体"/>
          <w:b/>
          <w:color w:val="002060"/>
          <w:kern w:val="0"/>
          <w:szCs w:val="21"/>
        </w:rPr>
      </w:pPr>
      <w:r>
        <w:rPr>
          <w:rFonts w:ascii="宋体" w:eastAsia="宋体" w:hAnsi="宋体" w:cs="宋体" w:hint="eastAsia"/>
          <w:b/>
          <w:color w:val="002060"/>
          <w:kern w:val="0"/>
          <w:szCs w:val="21"/>
        </w:rPr>
        <w:t>答案   A</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exact"/>
        <w:ind w:firstLine="420" w:firstLineChars="200"/>
        <w:jc w:val="left"/>
        <w:rPr>
          <w:rFonts w:ascii="宋体" w:eastAsia="宋体" w:hAnsi="宋体" w:cs="宋体"/>
          <w:color w:val="002060"/>
          <w:kern w:val="0"/>
          <w:szCs w:val="21"/>
        </w:rPr>
      </w:pPr>
      <w:r>
        <w:rPr>
          <w:rFonts w:ascii="宋体" w:eastAsia="宋体" w:hAnsi="宋体" w:cs="宋体" w:hint="eastAsia"/>
          <w:color w:val="002060"/>
          <w:kern w:val="0"/>
          <w:szCs w:val="21"/>
        </w:rPr>
        <w:t>解析  “对四脚蛇的描写，更是以动衬静”不恰当，原文中蛇的“动”并不明显，起不到反衬作用，应是正面突出了静，也突出峡谷的原始。</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exact"/>
        <w:jc w:val="left"/>
        <w:rPr>
          <w:rFonts w:ascii="宋体" w:eastAsia="宋体" w:hAnsi="宋体" w:cs="宋体"/>
          <w:kern w:val="0"/>
          <w:szCs w:val="21"/>
        </w:rPr>
      </w:pPr>
      <w:r>
        <w:rPr>
          <w:rFonts w:ascii="宋体" w:eastAsia="宋体" w:hAnsi="宋体" w:cs="宋体" w:hint="eastAsia"/>
          <w:kern w:val="0"/>
          <w:szCs w:val="21"/>
        </w:rPr>
        <w:t>2．小说中三次写到鹰，分别表现了什么意图？请简要分析。(6分)</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exact"/>
        <w:ind w:firstLine="420" w:firstLineChars="200"/>
        <w:jc w:val="left"/>
        <w:rPr>
          <w:rFonts w:ascii="宋体" w:eastAsia="宋体" w:hAnsi="宋体" w:cs="宋体"/>
          <w:color w:val="002060"/>
          <w:kern w:val="0"/>
          <w:szCs w:val="21"/>
        </w:rPr>
      </w:pPr>
      <w:r>
        <w:rPr>
          <w:rFonts w:ascii="宋体" w:eastAsia="宋体" w:hAnsi="宋体" w:cs="宋体" w:hint="eastAsia"/>
          <w:color w:val="002060"/>
          <w:kern w:val="0"/>
          <w:szCs w:val="21"/>
        </w:rPr>
        <w:t>答案  ①“一只鹰在空中移来移去”，强化了峡谷的荒凉僻静，为骑手的出现提供了独特的背景；②“那鹰却忽地不见去向”，暗示骑手来了；③“那只鹰又出现了”，空中自由飞翔的鹰与独来独往的骑手相互比照，丰富了骑手的形象内涵。</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exact"/>
        <w:ind w:firstLine="420" w:firstLineChars="200"/>
        <w:jc w:val="left"/>
        <w:rPr>
          <w:rFonts w:ascii="宋体" w:eastAsia="宋体" w:hAnsi="宋体" w:cs="宋体"/>
          <w:color w:val="002060"/>
          <w:kern w:val="0"/>
          <w:szCs w:val="21"/>
        </w:rPr>
      </w:pPr>
      <w:r>
        <w:rPr>
          <w:rFonts w:ascii="宋体" w:eastAsia="宋体" w:hAnsi="宋体" w:cs="宋体" w:hint="eastAsia"/>
          <w:color w:val="002060"/>
          <w:kern w:val="0"/>
          <w:szCs w:val="21"/>
        </w:rPr>
        <w:t>(每答出一点给2分，意思答对即可)</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exact"/>
        <w:jc w:val="left"/>
        <w:rPr>
          <w:rFonts w:ascii="宋体" w:eastAsia="宋体" w:hAnsi="宋体" w:cs="宋体"/>
          <w:kern w:val="0"/>
          <w:szCs w:val="21"/>
        </w:rPr>
      </w:pPr>
      <w:r>
        <w:rPr>
          <w:rFonts w:ascii="宋体" w:eastAsia="宋体" w:hAnsi="宋体" w:cs="宋体" w:hint="eastAsia"/>
          <w:kern w:val="0"/>
          <w:szCs w:val="21"/>
        </w:rPr>
        <w:t>3．小说中的主要人物是骑手，但几乎一半篇幅是在写峡谷。作者为什么这样处理？请结合全文，谈谈你的看法。(6分)</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exact"/>
        <w:ind w:firstLine="420" w:firstLineChars="200"/>
        <w:jc w:val="left"/>
        <w:rPr>
          <w:rFonts w:ascii="宋体" w:eastAsia="宋体" w:hAnsi="宋体" w:cs="宋体"/>
          <w:color w:val="002060"/>
          <w:kern w:val="0"/>
          <w:szCs w:val="21"/>
        </w:rPr>
      </w:pPr>
      <w:r>
        <w:rPr>
          <w:rFonts w:ascii="宋体" w:eastAsia="宋体" w:hAnsi="宋体" w:cs="宋体" w:hint="eastAsia"/>
          <w:color w:val="002060"/>
          <w:kern w:val="0"/>
          <w:szCs w:val="21"/>
        </w:rPr>
        <w:t>答案   ①从在小说中的地位来看，峡谷是作者有意塑造的一个自然形象，与骑手一样有着重要的审美意义，所以峡谷的描写是小说不可缺少的内容；②从形象塑造上看，峡谷是骑手的主要活动空间，所以峡谷的描写对塑造骑手形象、表现骑手性格起着关键作用；③从艺术表现上看，峡谷的描写，使人与物有机融合，峡谷的原始沉静与骑手的孤独沉默相辅相成，互为比照映衬，产生更好的艺术效果；④从思想内涵上看，峡谷的描写，蕴含着作者对大自然原始美与生命力的赞叹之情，这不仅丰富了小说的内涵，也使小说的主题更为鲜明。</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exact"/>
        <w:ind w:firstLine="420" w:firstLineChars="200"/>
        <w:jc w:val="left"/>
        <w:rPr>
          <w:rFonts w:ascii="宋体" w:eastAsia="宋体" w:hAnsi="宋体" w:cs="宋体"/>
          <w:color w:val="002060"/>
          <w:kern w:val="0"/>
          <w:szCs w:val="21"/>
        </w:rPr>
      </w:pPr>
      <w:r>
        <w:rPr>
          <w:rFonts w:ascii="宋体" w:eastAsia="宋体" w:hAnsi="宋体" w:cs="宋体" w:hint="eastAsia"/>
          <w:color w:val="002060"/>
          <w:kern w:val="0"/>
          <w:szCs w:val="21"/>
        </w:rPr>
        <w:t>(每答出一点给2分，答出3点即可)</w:t>
      </w:r>
    </w:p>
    <w:p>
      <w:pPr>
        <w:pStyle w:val="PlainText"/>
        <w:adjustRightInd w:val="0"/>
        <w:snapToGrid w:val="0"/>
        <w:rPr>
          <w:rFonts w:ascii="Times New Roman" w:eastAsia="黑体" w:hAnsi="Times New Roman" w:cs="Times New Roman"/>
        </w:rPr>
      </w:pPr>
    </w:p>
    <w:p>
      <w:pPr>
        <w:pStyle w:val="PlainText"/>
        <w:adjustRightInd w:val="0"/>
        <w:snapToGrid w:val="0"/>
        <w:rPr>
          <w:rFonts w:ascii="Times New Roman" w:eastAsia="黑体" w:hAnsi="Times New Roman" w:cs="Times New Roman"/>
        </w:rPr>
      </w:pPr>
    </w:p>
    <w:p>
      <w:pPr>
        <w:pStyle w:val="PlainText"/>
        <w:adjustRightInd w:val="0"/>
        <w:snapToGrid w:val="0"/>
        <w:rPr>
          <w:rFonts w:ascii="Times New Roman" w:hAnsi="Times New Roman" w:cs="Times New Roman"/>
        </w:rPr>
      </w:pPr>
      <w:r>
        <w:rPr>
          <w:rFonts w:ascii="Times New Roman" w:eastAsia="黑体" w:hAnsi="Times New Roman" w:cs="Times New Roman" w:hint="eastAsia"/>
          <w:lang w:eastAsia="zh-CN"/>
        </w:rPr>
        <w:t>四、</w:t>
      </w:r>
      <w:r>
        <w:rPr>
          <w:rFonts w:ascii="Times New Roman" w:eastAsia="黑体" w:hAnsi="Times New Roman" w:cs="Times New Roman"/>
        </w:rPr>
        <w:t>阅读下面的文字，完成 1～3题。</w:t>
      </w:r>
    </w:p>
    <w:p>
      <w:pPr>
        <w:pStyle w:val="PlainText"/>
        <w:adjustRightInd w:val="0"/>
        <w:snapToGrid w:val="0"/>
        <w:ind w:firstLine="420" w:firstLineChars="200"/>
        <w:jc w:val="center"/>
        <w:rPr>
          <w:rFonts w:ascii="Times New Roman" w:hAnsi="Times New Roman" w:cs="Times New Roman"/>
        </w:rPr>
      </w:pPr>
      <w:r>
        <w:rPr>
          <w:rFonts w:ascii="Times New Roman" w:eastAsia="华文新魏" w:hAnsi="Times New Roman" w:cs="Times New Roman"/>
        </w:rPr>
        <w:t>东藏记(节选)</w:t>
      </w:r>
    </w:p>
    <w:p>
      <w:pPr>
        <w:pStyle w:val="PlainText"/>
        <w:adjustRightInd w:val="0"/>
        <w:snapToGrid w:val="0"/>
        <w:ind w:firstLine="420" w:firstLineChars="200"/>
        <w:jc w:val="center"/>
        <w:rPr>
          <w:rFonts w:ascii="Times New Roman" w:hAnsi="Times New Roman" w:cs="Times New Roman"/>
        </w:rPr>
      </w:pPr>
      <w:r>
        <w:rPr>
          <w:rFonts w:ascii="Times New Roman" w:hAnsi="Times New Roman" w:cs="Times New Roman"/>
        </w:rPr>
        <w:t>宗　璞</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昆明的天，非常非常的蓝。</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这是一种不可名状的蓝，只要有一小块这样的颜色，就会令人赞叹不已了。而天空是无边无际的，好像九天之外，也是这样蓝着。蓝得丰富，蓝得慷慨，蓝得澄澈而光亮，蓝得让人每抬头看一眼，都要惊一下，哦！有这样蓝的天！</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一九三八年九月二十八日日寇飞机首次袭击昆明，玷污了纯净的蓝天和瑰丽的白云。</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空袭威胁着昆明。跑警报已经成为昆明人生活的一项重要内容，像吃饭睡觉一样占一定的时间。有一阵空袭格外频繁，人们早早起身，烧好一天饭食，不等放警报便出城去，到黄昏才回家。有一阵空袭稍稀，人们醒来后最先想到的还是今天会不会有警报。如果有几天没有，人们会在菜市上说点废话：</w:t>
      </w:r>
      <w:r>
        <w:rPr>
          <w:rFonts w:hAnsi="宋体" w:cs="Times New Roman"/>
        </w:rPr>
        <w:t>“</w:t>
      </w:r>
      <w:r>
        <w:rPr>
          <w:rFonts w:ascii="Times New Roman" w:eastAsia="楷体_GB2312" w:hAnsi="Times New Roman" w:cs="Times New Roman"/>
        </w:rPr>
        <w:t>日本鬼子轰炸没有后劲，飞机给打下来了。</w:t>
      </w:r>
      <w:r>
        <w:rPr>
          <w:rFonts w:hAnsi="宋体" w:cs="Times New Roman"/>
        </w:rPr>
        <w:t>”“</w:t>
      </w:r>
      <w:r>
        <w:rPr>
          <w:rFonts w:ascii="Times New Roman" w:eastAsia="楷体_GB2312" w:hAnsi="Times New Roman" w:cs="Times New Roman"/>
        </w:rPr>
        <w:t>几架？</w:t>
      </w:r>
      <w:r>
        <w:rPr>
          <w:rFonts w:hAnsi="宋体" w:cs="Times New Roman"/>
        </w:rPr>
        <w:t>”“</w:t>
      </w:r>
      <w:r>
        <w:rPr>
          <w:rFonts w:ascii="Times New Roman" w:eastAsia="楷体_GB2312" w:hAnsi="Times New Roman" w:cs="Times New Roman"/>
        </w:rPr>
        <w:t>十多架。</w:t>
      </w:r>
      <w:r>
        <w:rPr>
          <w:rFonts w:hAnsi="宋体" w:cs="Times New Roman"/>
        </w:rPr>
        <w:t>”“</w:t>
      </w:r>
      <w:r>
        <w:rPr>
          <w:rFonts w:ascii="Times New Roman" w:eastAsia="楷体_GB2312" w:hAnsi="Times New Roman" w:cs="Times New Roman"/>
        </w:rPr>
        <w:t>我听说二十多架！</w:t>
      </w:r>
      <w:r>
        <w:rPr>
          <w:rFonts w:hAnsi="宋体" w:cs="Times New Roman"/>
        </w:rPr>
        <w:t>”</w:t>
      </w:r>
      <w:r>
        <w:rPr>
          <w:rFonts w:ascii="Times New Roman" w:eastAsia="楷体_GB2312" w:hAnsi="Times New Roman" w:cs="Times New Roman"/>
        </w:rPr>
        <w:t>说完这些无可追究的话，哈哈一笑走散。</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日本空军大概在养精蓄锐。让昆明人享受了几天平安之后，又一次大举轰炸了昆明。随着警报声响，明仑大学的师生都向郊外走去。他们都可谓训练有素了，不少人提着马扎，到城外好继续上课。一个小山头两边坡上，很快成为两个课堂，一边是历史系孟樾(字弗之)讲授宋史，一边是数学系梁明时讲授数论。孟樾讲到周濂溪的太极图说。梁明时讲到第一位对数论作出巨大贡献的欧洲人费马。</w:t>
      </w:r>
      <w:r>
        <w:rPr>
          <w:rFonts w:hAnsi="宋体" w:cs="Times New Roman"/>
        </w:rPr>
        <w:t>“</w:t>
      </w:r>
      <w:r>
        <w:rPr>
          <w:rFonts w:ascii="Times New Roman" w:eastAsia="楷体_GB2312" w:hAnsi="Times New Roman" w:cs="Times New Roman"/>
        </w:rPr>
        <w:t>现在说到无限下推法：形如4n＋1的一个质数可能而且只能以一种方式表达为两个平方数之和</w:t>
      </w:r>
      <w:r>
        <w:rPr>
          <w:rFonts w:hAnsi="宋体" w:cs="Times New Roman"/>
        </w:rPr>
        <w:t>……”</w:t>
      </w:r>
      <w:r>
        <w:rPr>
          <w:rFonts w:ascii="Times New Roman" w:eastAsia="楷体_GB2312" w:hAnsi="Times New Roman" w:cs="Times New Roman"/>
        </w:rPr>
        <w:t>这些玄妙的话传入历史系学生的耳鼓。数学系学生则听见</w:t>
      </w:r>
      <w:r>
        <w:rPr>
          <w:rFonts w:hAnsi="宋体" w:cs="Times New Roman"/>
        </w:rPr>
        <w:t>“</w:t>
      </w:r>
      <w:r>
        <w:rPr>
          <w:rFonts w:ascii="Times New Roman" w:eastAsia="楷体_GB2312" w:hAnsi="Times New Roman" w:cs="Times New Roman"/>
        </w:rPr>
        <w:t>太极图说</w:t>
      </w:r>
      <w:r>
        <w:rPr>
          <w:rFonts w:hAnsi="宋体" w:cs="Times New Roman"/>
        </w:rPr>
        <w:t>‘</w:t>
      </w:r>
      <w:r>
        <w:rPr>
          <w:rFonts w:ascii="Times New Roman" w:eastAsia="楷体_GB2312" w:hAnsi="Times New Roman" w:cs="Times New Roman"/>
        </w:rPr>
        <w:t>惟人也得其秀而最灵。形既生矣，神发知矣，五性感动而善恶分，万事出矣</w:t>
      </w:r>
      <w:r>
        <w:rPr>
          <w:rFonts w:hAnsi="宋体" w:cs="Times New Roman"/>
        </w:rPr>
        <w:t>’”</w:t>
      </w:r>
      <w:r>
        <w:rPr>
          <w:rFonts w:ascii="Times New Roman" w:eastAsia="楷体_GB2312" w:hAnsi="Times New Roman" w:cs="Times New Roman"/>
        </w:rPr>
        <w:t>。两位先生有力的声音碰撞着，大家听得都笑起来。</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紧急警报响了，讲课依然进行，没有人移动。传来了飞机的隆隆声，仍然没有人移动。空中出现了轰炸机，排成两个正方形，黑压压的，向头顶飞来。愈来愈强的马达声淹没了讲课的声音。两位先生同时停止了，示意学生隐蔽。</w:t>
      </w:r>
    </w:p>
    <w:p>
      <w:pPr>
        <w:pStyle w:val="PlainText"/>
        <w:adjustRightInd w:val="0"/>
        <w:snapToGrid w:val="0"/>
        <w:ind w:firstLine="420" w:firstLineChars="200"/>
        <w:rPr>
          <w:rFonts w:ascii="Times New Roman" w:eastAsia="楷体_GB2312" w:hAnsi="Times New Roman" w:cs="Times New Roman"/>
        </w:rPr>
      </w:pPr>
      <w:r>
        <w:rPr>
          <w:rFonts w:hAnsi="宋体" w:cs="Times New Roman"/>
        </w:rPr>
        <w:t>“</w:t>
      </w:r>
      <w:r>
        <w:rPr>
          <w:rFonts w:ascii="Times New Roman" w:eastAsia="楷体_GB2312" w:hAnsi="Times New Roman" w:cs="Times New Roman"/>
        </w:rPr>
        <w:t>升空了，我们的飞机升空了！</w:t>
      </w:r>
      <w:r>
        <w:rPr>
          <w:rFonts w:hAnsi="宋体" w:cs="Times New Roman"/>
        </w:rPr>
        <w:t>”</w:t>
      </w:r>
      <w:r>
        <w:rPr>
          <w:rFonts w:ascii="Times New Roman" w:eastAsia="楷体_GB2312" w:hAnsi="Times New Roman" w:cs="Times New Roman"/>
        </w:rPr>
        <w:t>学生们兴奋地大喊。只见我们的飞机只有两架，正勇敢地升空迎战。下面高射炮也开始射击，但究竟火力太小，敌机仍然从容地飞，开始按着次序俯冲投弹了。一声声爆炸，震得地面都在跳动。</w:t>
      </w:r>
      <w:r>
        <w:rPr>
          <w:rFonts w:hAnsi="宋体" w:cs="Times New Roman"/>
        </w:rPr>
        <w:t>“</w:t>
      </w:r>
      <w:r>
        <w:rPr>
          <w:rFonts w:ascii="Times New Roman" w:eastAsia="楷体_GB2312" w:hAnsi="Times New Roman" w:cs="Times New Roman"/>
        </w:rPr>
        <w:t>新校舍起火了！</w:t>
      </w:r>
      <w:r>
        <w:rPr>
          <w:rFonts w:hAnsi="宋体" w:cs="Times New Roman"/>
        </w:rPr>
        <w:t>”</w:t>
      </w:r>
      <w:r>
        <w:rPr>
          <w:rFonts w:ascii="Times New Roman" w:eastAsia="楷体_GB2312" w:hAnsi="Times New Roman" w:cs="Times New Roman"/>
        </w:rPr>
        <w:t>好几个学生同时叫。只见新校舍上空浓烟滚滚，是中了炸弹。</w:t>
      </w:r>
    </w:p>
    <w:p>
      <w:pPr>
        <w:pStyle w:val="PlainText"/>
        <w:adjustRightInd w:val="0"/>
        <w:snapToGrid w:val="0"/>
        <w:ind w:firstLine="420" w:firstLineChars="200"/>
        <w:rPr>
          <w:rFonts w:ascii="Times New Roman" w:eastAsia="楷体_GB2312" w:hAnsi="Times New Roman" w:cs="Times New Roman"/>
        </w:rPr>
      </w:pPr>
      <w:r>
        <w:rPr>
          <w:rFonts w:hAnsi="宋体" w:cs="Times New Roman"/>
        </w:rPr>
        <w:t>“</w:t>
      </w:r>
      <w:r>
        <w:rPr>
          <w:rFonts w:ascii="Times New Roman" w:eastAsia="楷体_GB2312" w:hAnsi="Times New Roman" w:cs="Times New Roman"/>
        </w:rPr>
        <w:t>卣辰！卣辰在实验室！</w:t>
      </w:r>
      <w:r>
        <w:rPr>
          <w:rFonts w:hAnsi="宋体" w:cs="Times New Roman"/>
        </w:rPr>
        <w:t>”</w:t>
      </w:r>
      <w:r>
        <w:rPr>
          <w:rFonts w:ascii="Times New Roman" w:eastAsia="楷体_GB2312" w:hAnsi="Times New Roman" w:cs="Times New Roman"/>
        </w:rPr>
        <w:t>弗之猛然想到，心里一惊，恨不得走过去看个明白。庄卣辰本来已经接受劝说，不守实验室，参加跑警报。近来因为学校购买了两件珍贵仪器——光谱仪和墙式电流器，他总觉得走开不放心。几次空袭都没有飞机来，他认为跑出去实在浪费时间，不如留着看书思考问题，倒是清静。光谱仪的核心是光栅，体积不大，可以拆下带走，但卣辰觉得带出去不安全，总之是不如守着。</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他坐在实验桌前，读一本新到的物理杂志，那是1938年春剑桥大学出版的。四周很静。他解开长衫领扣，读得专心，没有听见远处的隆隆声。及至飞机轰鸣直追头顶，他才猛然意识到敌机来了。</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窗外红光一闪，巨大的爆炸声震得他跳起来。眼看着一排排校舍倒塌下来，洋铁皮屋顶落下时发出金属的声音。</w:t>
      </w:r>
      <w:r>
        <w:rPr>
          <w:rFonts w:hAnsi="宋体" w:cs="Times New Roman"/>
        </w:rPr>
        <w:t>“</w:t>
      </w:r>
      <w:r>
        <w:rPr>
          <w:rFonts w:ascii="Times New Roman" w:eastAsia="楷体_GB2312" w:hAnsi="Times New Roman" w:cs="Times New Roman"/>
        </w:rPr>
        <w:t>这样近！</w:t>
      </w:r>
      <w:r>
        <w:rPr>
          <w:rFonts w:hAnsi="宋体" w:cs="Times New Roman"/>
        </w:rPr>
        <w:t>”</w:t>
      </w:r>
      <w:r>
        <w:rPr>
          <w:rFonts w:ascii="Times New Roman" w:eastAsia="楷体_GB2312" w:hAnsi="Times New Roman" w:cs="Times New Roman"/>
        </w:rPr>
        <w:t>他想，下意识地取出光栅掩在衣襟中，又把值夜的棉被盖住电流器，才走至门外。敌机飞得很低，似乎对准了他，机舱中的人清晰可见。又是一声天塌地陷般的巨响，他什么也不知道了。</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庄卣辰醒来时，发现自己好好站着。他倒不了，因为半截身子埋在土中。他仍紧紧抱着光栅。光栅完好无损！这时还没有放解除警报，人们纷纷回到新校舍来救护。人们跑过来时，见庄先生如一尊泥像，立在废墟上，眼泪将脸上泥土冲开两条小沟。庄先生在哭！人们最初以为他是吓的，很快明白了他哭是因为高兴，为光栅的平安而高兴！</w:t>
      </w:r>
    </w:p>
    <w:p>
      <w:pPr>
        <w:pStyle w:val="PlainText"/>
        <w:adjustRightInd w:val="0"/>
        <w:snapToGrid w:val="0"/>
        <w:ind w:firstLine="420" w:firstLineChars="200"/>
        <w:rPr>
          <w:rFonts w:ascii="Times New Roman" w:eastAsia="楷体_GB2312" w:hAnsi="Times New Roman" w:cs="Times New Roman"/>
        </w:rPr>
      </w:pPr>
      <w:r>
        <w:rPr>
          <w:rFonts w:hAnsi="宋体" w:cs="Times New Roman"/>
        </w:rPr>
        <w:t>“</w:t>
      </w:r>
      <w:r>
        <w:rPr>
          <w:rFonts w:ascii="Times New Roman" w:eastAsia="楷体_GB2312" w:hAnsi="Times New Roman" w:cs="Times New Roman"/>
        </w:rPr>
        <w:t>发现两个人！恐怕已经死了！</w:t>
      </w:r>
      <w:r>
        <w:rPr>
          <w:rFonts w:hAnsi="宋体" w:cs="Times New Roman"/>
        </w:rPr>
        <w:t>”</w:t>
      </w:r>
      <w:r>
        <w:rPr>
          <w:rFonts w:ascii="Times New Roman" w:eastAsia="楷体_GB2312" w:hAnsi="Times New Roman" w:cs="Times New Roman"/>
        </w:rPr>
        <w:t>救火的人跑过来报告。很快有学生认出，两位死者是化学系学生，参加步行团由长沙到昆明的。他们像千百万青年一样，有热血，有头脑，有抱负，原是要为国为民做出一番事业的，可怜刹那间便做了异地望乡之鬼！</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火场上飘过来白烟，似要遮住一切。孟弗之和梁明时，还有其他人等都肃立，良久不语，一任浓烟缠绕。</w:t>
      </w:r>
    </w:p>
    <w:p>
      <w:pPr>
        <w:pStyle w:val="PlainText"/>
        <w:adjustRightInd w:val="0"/>
        <w:snapToGrid w:val="0"/>
        <w:ind w:firstLine="420" w:firstLineChars="200"/>
        <w:rPr>
          <w:rFonts w:ascii="Times New Roman" w:hAnsi="Times New Roman" w:cs="Times New Roman"/>
        </w:rPr>
      </w:pPr>
      <w:r>
        <w:rPr>
          <w:rFonts w:ascii="Times New Roman" w:eastAsia="楷体_GB2312" w:hAnsi="Times New Roman" w:cs="Times New Roman"/>
        </w:rPr>
        <w:t>只有那蓝天依旧，蓝得宁静，蓝得光亮。它没有留下一点敌机破坏的痕迹。它这样宽阔，这样深邃，连妖魔鬼怪也都能融成美丽的蓝。</w:t>
      </w:r>
    </w:p>
    <w:p>
      <w:pPr>
        <w:pStyle w:val="PlainText"/>
        <w:adjustRightInd w:val="0"/>
        <w:snapToGrid w:val="0"/>
        <w:ind w:firstLine="420" w:firstLineChars="200"/>
        <w:jc w:val="right"/>
        <w:rPr>
          <w:rFonts w:ascii="Times New Roman" w:hAnsi="Times New Roman" w:cs="Times New Roman"/>
        </w:rPr>
      </w:pPr>
      <w:r>
        <w:rPr>
          <w:rFonts w:ascii="Times New Roman" w:hAnsi="Times New Roman" w:cs="Times New Roman"/>
        </w:rPr>
        <w:t xml:space="preserve"> (有删改)</w:t>
      </w:r>
    </w:p>
    <w:p>
      <w:pPr>
        <w:pStyle w:val="PlainText"/>
        <w:adjustRightInd w:val="0"/>
        <w:snapToGrid w:val="0"/>
        <w:ind w:firstLine="420" w:firstLineChars="200"/>
        <w:rPr>
          <w:rFonts w:ascii="Times New Roman" w:hAnsi="Times New Roman" w:cs="Times New Roman"/>
        </w:rPr>
      </w:pPr>
      <w:r>
        <w:rPr>
          <w:rFonts w:ascii="Times New Roman" w:hAnsi="Times New Roman" w:cs="Times New Roman"/>
        </w:rPr>
        <w:t>1．下列对小说相关内容和艺术特色的分析鉴赏，正确的一项是(　　)</w:t>
      </w:r>
    </w:p>
    <w:p>
      <w:pPr>
        <w:pStyle w:val="PlainText"/>
        <w:adjustRightInd w:val="0"/>
        <w:snapToGrid w:val="0"/>
        <w:ind w:firstLine="420" w:firstLineChars="200"/>
        <w:rPr>
          <w:rFonts w:ascii="Times New Roman" w:hAnsi="Times New Roman" w:cs="Times New Roman"/>
        </w:rPr>
      </w:pPr>
      <w:r>
        <w:rPr>
          <w:rFonts w:ascii="Times New Roman" w:hAnsi="Times New Roman" w:cs="Times New Roman"/>
        </w:rPr>
        <w:t>A．有警报时，大学的不少师生提着马扎，到城外继续上课，没有警报时，市民在菜市上说点</w:t>
      </w:r>
      <w:r>
        <w:rPr>
          <w:rFonts w:hAnsi="宋体" w:cs="Times New Roman"/>
        </w:rPr>
        <w:t>“</w:t>
      </w:r>
      <w:r>
        <w:rPr>
          <w:rFonts w:ascii="Times New Roman" w:hAnsi="Times New Roman" w:cs="Times New Roman"/>
        </w:rPr>
        <w:t>废话</w:t>
      </w:r>
      <w:r>
        <w:rPr>
          <w:rFonts w:hAnsi="宋体" w:cs="Times New Roman"/>
        </w:rPr>
        <w:t>”</w:t>
      </w:r>
      <w:r>
        <w:rPr>
          <w:rFonts w:ascii="Times New Roman" w:hAnsi="Times New Roman" w:cs="Times New Roman"/>
        </w:rPr>
        <w:t>，说明民众信任抗敌空军的实力。</w:t>
      </w:r>
    </w:p>
    <w:p>
      <w:pPr>
        <w:pStyle w:val="PlainText"/>
        <w:adjustRightInd w:val="0"/>
        <w:snapToGrid w:val="0"/>
        <w:ind w:firstLine="420" w:firstLineChars="200"/>
        <w:rPr>
          <w:rFonts w:ascii="Times New Roman" w:hAnsi="Times New Roman" w:cs="Times New Roman"/>
        </w:rPr>
      </w:pPr>
      <w:r>
        <w:rPr>
          <w:rFonts w:ascii="Times New Roman" w:hAnsi="Times New Roman" w:cs="Times New Roman"/>
        </w:rPr>
        <w:t>B．庄卣辰不愿意参加跑警报，总是留在实验室看书思考问题，认为跑出去实在浪费时间，乱世中依然坚持学术研究，主要是因为他喜欢清静。</w:t>
      </w:r>
    </w:p>
    <w:p>
      <w:pPr>
        <w:pStyle w:val="PlainText"/>
        <w:adjustRightInd w:val="0"/>
        <w:snapToGrid w:val="0"/>
        <w:ind w:firstLine="420" w:firstLineChars="200"/>
        <w:rPr>
          <w:rFonts w:ascii="Times New Roman" w:hAnsi="Times New Roman" w:cs="Times New Roman"/>
        </w:rPr>
      </w:pPr>
      <w:r>
        <w:rPr>
          <w:rFonts w:ascii="Times New Roman" w:hAnsi="Times New Roman" w:cs="Times New Roman"/>
        </w:rPr>
        <w:t>C．两个学生在空袭中不幸遇难，</w:t>
      </w:r>
      <w:r>
        <w:rPr>
          <w:rFonts w:hAnsi="宋体" w:cs="Times New Roman"/>
        </w:rPr>
        <w:t>“</w:t>
      </w:r>
      <w:r>
        <w:rPr>
          <w:rFonts w:ascii="Times New Roman" w:hAnsi="Times New Roman" w:cs="Times New Roman"/>
        </w:rPr>
        <w:t>做了异地望乡之鬼</w:t>
      </w:r>
      <w:r>
        <w:rPr>
          <w:rFonts w:hAnsi="宋体" w:cs="Times New Roman"/>
        </w:rPr>
        <w:t>”</w:t>
      </w:r>
      <w:r>
        <w:rPr>
          <w:rFonts w:ascii="Times New Roman" w:hAnsi="Times New Roman" w:cs="Times New Roman"/>
        </w:rPr>
        <w:t>，故事曲折离奇，情节跌宕起伏，写出了炮火硝烟中的冷酷与残忍。</w:t>
      </w:r>
    </w:p>
    <w:p>
      <w:pPr>
        <w:pStyle w:val="PlainText"/>
        <w:adjustRightInd w:val="0"/>
        <w:snapToGrid w:val="0"/>
        <w:ind w:firstLine="420" w:firstLineChars="200"/>
        <w:rPr>
          <w:rFonts w:ascii="Times New Roman" w:hAnsi="Times New Roman" w:cs="Times New Roman"/>
        </w:rPr>
      </w:pPr>
      <w:r>
        <w:rPr>
          <w:rFonts w:ascii="Times New Roman" w:hAnsi="Times New Roman" w:cs="Times New Roman"/>
        </w:rPr>
        <w:t>D．山坡上不堪一击的书桌课本和天上狂轰滥炸的钢铁炮弹，形成了极大的反差。小说以从容的叙述方式和优雅的笔调，展现了知识和书本对战争的抵抗。</w:t>
      </w:r>
    </w:p>
    <w:p>
      <w:pPr>
        <w:pStyle w:val="PlainText"/>
        <w:adjustRightInd w:val="0"/>
        <w:snapToGrid w:val="0"/>
        <w:ind w:firstLine="420" w:firstLineChars="200"/>
        <w:rPr>
          <w:rFonts w:ascii="Times New Roman" w:hAnsi="Times New Roman" w:cs="Times New Roman"/>
          <w:color w:val="002060"/>
        </w:rPr>
      </w:pPr>
      <w:r>
        <w:rPr>
          <w:rFonts w:ascii="Times New Roman" w:eastAsia="黑体" w:hAnsi="Times New Roman" w:cs="Times New Roman" w:hint="eastAsia"/>
          <w:color w:val="002060"/>
        </w:rPr>
        <w:t>答案</w:t>
      </w:r>
      <w:r>
        <w:rPr>
          <w:rFonts w:ascii="Times New Roman" w:hAnsi="Times New Roman" w:cs="Times New Roman" w:hint="eastAsia"/>
          <w:color w:val="002060"/>
        </w:rPr>
        <w:t xml:space="preserve">  </w:t>
      </w:r>
      <w:r>
        <w:rPr>
          <w:rFonts w:ascii="Times New Roman" w:hAnsi="Times New Roman" w:cs="Times New Roman"/>
          <w:color w:val="002060"/>
        </w:rPr>
        <w:t>D</w:t>
      </w:r>
    </w:p>
    <w:p>
      <w:pPr>
        <w:pStyle w:val="PlainText"/>
        <w:adjustRightInd w:val="0"/>
        <w:snapToGrid w:val="0"/>
        <w:ind w:firstLine="420" w:firstLineChars="200"/>
        <w:rPr>
          <w:rFonts w:ascii="Times New Roman" w:hAnsi="Times New Roman" w:cs="Times New Roman"/>
          <w:color w:val="002060"/>
        </w:rPr>
      </w:pPr>
      <w:r>
        <w:rPr>
          <w:rFonts w:ascii="Times New Roman" w:eastAsia="黑体" w:hAnsi="Times New Roman" w:cs="Times New Roman"/>
          <w:color w:val="002060"/>
        </w:rPr>
        <w:t>解析</w:t>
      </w:r>
      <w:r>
        <w:rPr>
          <w:rFonts w:ascii="Times New Roman" w:eastAsia="楷体_GB2312" w:hAnsi="Times New Roman" w:cs="Times New Roman"/>
          <w:color w:val="002060"/>
        </w:rPr>
        <w:t xml:space="preserve"> A项，</w:t>
      </w:r>
      <w:r>
        <w:rPr>
          <w:rFonts w:hAnsi="宋体" w:cs="Times New Roman"/>
          <w:color w:val="002060"/>
        </w:rPr>
        <w:t>“</w:t>
      </w:r>
      <w:r>
        <w:rPr>
          <w:rFonts w:ascii="Times New Roman" w:eastAsia="楷体_GB2312" w:hAnsi="Times New Roman" w:cs="Times New Roman"/>
          <w:color w:val="002060"/>
        </w:rPr>
        <w:t>民众信任抗敌空军的实力</w:t>
      </w:r>
      <w:r>
        <w:rPr>
          <w:rFonts w:hAnsi="宋体" w:cs="Times New Roman"/>
          <w:color w:val="002060"/>
        </w:rPr>
        <w:t>”</w:t>
      </w:r>
      <w:r>
        <w:rPr>
          <w:rFonts w:ascii="Times New Roman" w:eastAsia="楷体_GB2312" w:hAnsi="Times New Roman" w:cs="Times New Roman"/>
          <w:color w:val="002060"/>
        </w:rPr>
        <w:t>错，这些行为说明民众已对空袭习以为常，侧面反映出空袭之频繁。B项，根据原文第八段可知，庄卣辰</w:t>
      </w:r>
      <w:r>
        <w:rPr>
          <w:rFonts w:hAnsi="宋体" w:cs="Times New Roman"/>
          <w:color w:val="002060"/>
        </w:rPr>
        <w:t>“</w:t>
      </w:r>
      <w:r>
        <w:rPr>
          <w:rFonts w:ascii="Times New Roman" w:eastAsia="楷体_GB2312" w:hAnsi="Times New Roman" w:cs="Times New Roman"/>
          <w:color w:val="002060"/>
        </w:rPr>
        <w:t>不愿意参加跑警报</w:t>
      </w:r>
      <w:r>
        <w:rPr>
          <w:rFonts w:hAnsi="宋体" w:cs="Times New Roman"/>
          <w:color w:val="002060"/>
        </w:rPr>
        <w:t>”</w:t>
      </w:r>
      <w:r>
        <w:rPr>
          <w:rFonts w:ascii="Times New Roman" w:eastAsia="楷体_GB2312" w:hAnsi="Times New Roman" w:cs="Times New Roman"/>
          <w:color w:val="002060"/>
        </w:rPr>
        <w:t>主要是因为不放心实验室里的光谱仪和墙式电流器。C项，</w:t>
      </w:r>
      <w:r>
        <w:rPr>
          <w:rFonts w:hAnsi="宋体" w:cs="Times New Roman"/>
          <w:color w:val="002060"/>
        </w:rPr>
        <w:t>“</w:t>
      </w:r>
      <w:r>
        <w:rPr>
          <w:rFonts w:ascii="Times New Roman" w:eastAsia="楷体_GB2312" w:hAnsi="Times New Roman" w:cs="Times New Roman"/>
          <w:color w:val="002060"/>
        </w:rPr>
        <w:t>故事曲折离奇，情节跌宕起伏</w:t>
      </w:r>
      <w:r>
        <w:rPr>
          <w:rFonts w:hAnsi="宋体" w:cs="Times New Roman"/>
          <w:color w:val="002060"/>
        </w:rPr>
        <w:t>”</w:t>
      </w:r>
      <w:r>
        <w:rPr>
          <w:rFonts w:ascii="Times New Roman" w:eastAsia="楷体_GB2312" w:hAnsi="Times New Roman" w:cs="Times New Roman"/>
          <w:color w:val="002060"/>
        </w:rPr>
        <w:t>错，文章在平淡的生活情境和细节中展开叙述，既不</w:t>
      </w:r>
      <w:r>
        <w:rPr>
          <w:rFonts w:hAnsi="宋体" w:cs="Times New Roman"/>
          <w:color w:val="002060"/>
        </w:rPr>
        <w:t>“</w:t>
      </w:r>
      <w:r>
        <w:rPr>
          <w:rFonts w:ascii="Times New Roman" w:eastAsia="楷体_GB2312" w:hAnsi="Times New Roman" w:cs="Times New Roman"/>
          <w:color w:val="002060"/>
        </w:rPr>
        <w:t>曲折离奇</w:t>
      </w:r>
      <w:r>
        <w:rPr>
          <w:rFonts w:hAnsi="宋体" w:cs="Times New Roman"/>
          <w:color w:val="002060"/>
        </w:rPr>
        <w:t>”</w:t>
      </w:r>
      <w:r>
        <w:rPr>
          <w:rFonts w:ascii="Times New Roman" w:eastAsia="楷体_GB2312" w:hAnsi="Times New Roman" w:cs="Times New Roman"/>
          <w:color w:val="002060"/>
        </w:rPr>
        <w:t>，也不</w:t>
      </w:r>
      <w:r>
        <w:rPr>
          <w:rFonts w:hAnsi="宋体" w:cs="Times New Roman"/>
          <w:color w:val="002060"/>
        </w:rPr>
        <w:t>“</w:t>
      </w:r>
      <w:r>
        <w:rPr>
          <w:rFonts w:ascii="Times New Roman" w:eastAsia="楷体_GB2312" w:hAnsi="Times New Roman" w:cs="Times New Roman"/>
          <w:color w:val="002060"/>
        </w:rPr>
        <w:t>跌宕起伏</w:t>
      </w:r>
      <w:r>
        <w:rPr>
          <w:rFonts w:hAnsi="宋体" w:cs="Times New Roman"/>
          <w:color w:val="002060"/>
        </w:rPr>
        <w:t>”</w:t>
      </w:r>
      <w:r>
        <w:rPr>
          <w:rFonts w:ascii="Times New Roman" w:eastAsia="楷体_GB2312" w:hAnsi="Times New Roman" w:cs="Times New Roman"/>
          <w:color w:val="002060"/>
        </w:rPr>
        <w:t>。</w:t>
      </w:r>
    </w:p>
    <w:p>
      <w:pPr>
        <w:pStyle w:val="PlainText"/>
        <w:adjustRightInd w:val="0"/>
        <w:snapToGrid w:val="0"/>
        <w:ind w:firstLine="420" w:firstLineChars="200"/>
        <w:rPr>
          <w:rFonts w:ascii="Times New Roman" w:hAnsi="Times New Roman" w:cs="Times New Roman"/>
        </w:rPr>
      </w:pPr>
      <w:r>
        <w:rPr>
          <w:rFonts w:ascii="Times New Roman" w:hAnsi="Times New Roman" w:cs="Times New Roman"/>
        </w:rPr>
        <w:t>2．文中多次写到蓝天，作者这样写的用意是什么？请简要分析。</w:t>
      </w:r>
    </w:p>
    <w:p>
      <w:pPr>
        <w:pStyle w:val="PlainText"/>
        <w:adjustRightInd w:val="0"/>
        <w:snapToGrid w:val="0"/>
        <w:ind w:firstLine="420" w:firstLineChars="200"/>
        <w:rPr>
          <w:rFonts w:ascii="Times New Roman" w:hAnsi="Times New Roman" w:cs="Times New Roman"/>
        </w:rPr>
      </w:pPr>
      <w:r>
        <w:rPr>
          <w:rFonts w:ascii="Times New Roman" w:hAnsi="Times New Roman" w:cs="Times New Roman"/>
        </w:rPr>
        <w:t>答：________________________________________________________________________</w:t>
      </w:r>
    </w:p>
    <w:p>
      <w:pPr>
        <w:pStyle w:val="PlainText"/>
        <w:adjustRightInd w:val="0"/>
        <w:snapToGrid w:val="0"/>
        <w:ind w:firstLine="420" w:firstLineChars="200"/>
        <w:rPr>
          <w:rFonts w:ascii="Times New Roman" w:hAnsi="Times New Roman" w:cs="Times New Roman"/>
          <w:color w:val="002060"/>
        </w:rPr>
      </w:pPr>
      <w:r>
        <w:rPr>
          <w:rFonts w:ascii="Times New Roman" w:eastAsia="黑体" w:hAnsi="Times New Roman" w:cs="Times New Roman"/>
          <w:color w:val="002060"/>
        </w:rPr>
        <w:t>答案</w:t>
      </w:r>
      <w:r>
        <w:rPr>
          <w:rFonts w:ascii="Times New Roman" w:hAnsi="Times New Roman" w:cs="Times New Roman"/>
          <w:color w:val="002060"/>
        </w:rPr>
        <w:t xml:space="preserve"> </w:t>
      </w:r>
      <w:r>
        <w:rPr>
          <w:rFonts w:hAnsi="宋体" w:cs="Times New Roman"/>
          <w:color w:val="002060"/>
        </w:rPr>
        <w:t>①</w:t>
      </w:r>
      <w:r>
        <w:rPr>
          <w:rFonts w:ascii="Times New Roman" w:hAnsi="Times New Roman" w:cs="Times New Roman"/>
          <w:color w:val="002060"/>
        </w:rPr>
        <w:t>作者写纯净的蓝天被战争玷污，但蓝天的美丽不会因为战争而改变，既交代了时代背景(战争环境)，又蕴含了作者对侵略者的愤恨。</w:t>
      </w:r>
      <w:r>
        <w:rPr>
          <w:rFonts w:hAnsi="宋体" w:cs="Times New Roman"/>
          <w:color w:val="002060"/>
        </w:rPr>
        <w:t>②</w:t>
      </w:r>
      <w:r>
        <w:rPr>
          <w:rFonts w:ascii="Times New Roman" w:hAnsi="Times New Roman" w:cs="Times New Roman"/>
          <w:color w:val="002060"/>
        </w:rPr>
        <w:t>蓝天象征美好的事物、美好的人性，在残酷的战争中，师生依然教书读书做学问，彼此间的情谊未改变，保持了人格的高贵。</w:t>
      </w:r>
      <w:r>
        <w:rPr>
          <w:rFonts w:hAnsi="宋体" w:cs="Times New Roman"/>
          <w:color w:val="002060"/>
        </w:rPr>
        <w:t>③</w:t>
      </w:r>
      <w:r>
        <w:rPr>
          <w:rFonts w:ascii="Times New Roman" w:hAnsi="Times New Roman" w:cs="Times New Roman"/>
          <w:color w:val="002060"/>
        </w:rPr>
        <w:t>运用排比的修辞手法突出了蓝天的美，美丽的蓝天与空袭的敌机形成对比，体现战争的残酷。</w:t>
      </w:r>
      <w:r>
        <w:rPr>
          <w:rFonts w:hAnsi="宋体" w:cs="Times New Roman" w:hint="eastAsia"/>
          <w:color w:val="002060"/>
        </w:rPr>
        <w:t>④</w:t>
      </w:r>
      <w:r>
        <w:rPr>
          <w:rFonts w:ascii="Times New Roman" w:hAnsi="Times New Roman" w:cs="Times New Roman"/>
          <w:color w:val="002060"/>
        </w:rPr>
        <w:t>散文化的写法突显了小说的诗性，雅致隽永。</w:t>
      </w:r>
    </w:p>
    <w:p>
      <w:pPr>
        <w:pStyle w:val="PlainText"/>
        <w:adjustRightInd w:val="0"/>
        <w:snapToGrid w:val="0"/>
        <w:ind w:firstLine="420" w:firstLineChars="200"/>
        <w:rPr>
          <w:rFonts w:ascii="Times New Roman" w:eastAsia="楷体_GB2312" w:hAnsi="Times New Roman" w:cs="Times New Roman"/>
          <w:color w:val="002060"/>
        </w:rPr>
      </w:pPr>
      <w:r>
        <w:rPr>
          <w:rFonts w:ascii="Times New Roman" w:eastAsia="黑体" w:hAnsi="Times New Roman" w:cs="Times New Roman"/>
          <w:color w:val="002060"/>
        </w:rPr>
        <w:t>解析</w:t>
      </w:r>
      <w:r>
        <w:rPr>
          <w:rFonts w:ascii="Times New Roman" w:eastAsia="楷体_GB2312" w:hAnsi="Times New Roman" w:cs="Times New Roman"/>
          <w:color w:val="002060"/>
        </w:rPr>
        <w:t xml:space="preserve"> </w:t>
      </w:r>
      <w:r>
        <w:rPr>
          <w:rFonts w:hAnsi="宋体" w:cs="Times New Roman"/>
          <w:color w:val="002060"/>
        </w:rPr>
        <w:t>“</w:t>
      </w:r>
      <w:r>
        <w:rPr>
          <w:rFonts w:ascii="Times New Roman" w:eastAsia="楷体_GB2312" w:hAnsi="Times New Roman" w:cs="Times New Roman"/>
          <w:color w:val="002060"/>
        </w:rPr>
        <w:t>用意</w:t>
      </w:r>
      <w:r>
        <w:rPr>
          <w:rFonts w:hAnsi="宋体" w:cs="Times New Roman"/>
          <w:color w:val="002060"/>
        </w:rPr>
        <w:t>”“</w:t>
      </w:r>
      <w:r>
        <w:rPr>
          <w:rFonts w:ascii="Times New Roman" w:eastAsia="楷体_GB2312" w:hAnsi="Times New Roman" w:cs="Times New Roman"/>
          <w:color w:val="002060"/>
        </w:rPr>
        <w:t>好处</w:t>
      </w:r>
      <w:r>
        <w:rPr>
          <w:rFonts w:hAnsi="宋体" w:cs="Times New Roman"/>
          <w:color w:val="002060"/>
        </w:rPr>
        <w:t>”</w:t>
      </w:r>
      <w:r>
        <w:rPr>
          <w:rFonts w:ascii="Times New Roman" w:eastAsia="楷体_GB2312" w:hAnsi="Times New Roman" w:cs="Times New Roman"/>
          <w:color w:val="002060"/>
        </w:rPr>
        <w:t>类的题目可以转换为作用题。作答时，可从作品的人物、情节、环境、结构、主旨、情感、艺术手法及表达效果等角度入手，找到所涉及的点，具体分析。</w:t>
      </w:r>
      <w:r>
        <w:rPr>
          <w:rFonts w:hAnsi="宋体" w:cs="Times New Roman"/>
          <w:color w:val="002060"/>
        </w:rPr>
        <w:t>“</w:t>
      </w:r>
      <w:r>
        <w:rPr>
          <w:rFonts w:ascii="Times New Roman" w:eastAsia="楷体_GB2312" w:hAnsi="Times New Roman" w:cs="Times New Roman"/>
          <w:color w:val="002060"/>
        </w:rPr>
        <w:t>蓝天</w:t>
      </w:r>
      <w:r>
        <w:rPr>
          <w:rFonts w:hAnsi="宋体" w:cs="Times New Roman"/>
          <w:color w:val="002060"/>
        </w:rPr>
        <w:t>”</w:t>
      </w:r>
      <w:r>
        <w:rPr>
          <w:rFonts w:ascii="Times New Roman" w:eastAsia="楷体_GB2312" w:hAnsi="Times New Roman" w:cs="Times New Roman"/>
          <w:color w:val="002060"/>
        </w:rPr>
        <w:t>主要出现在文章的首尾部分，作为一个物象，可从物象的表层含义、深层含义等层面思考。首先，蓝天是自然环境描写，同时带出了社会环境，交代了时代背景。其次，从物象特点来看，蓝天纯净美丽，是美好事物的象征，从而引向主旨和情感，表明了人们对和平生活的向往，对侵略者的痛恨。再次，从手法上来看，小说使用排比句式写蓝天之美，使蓝天之美和敌机侵袭带来的伤害形成对比，更突出战争的残酷。最后，从艺术效果来看，描写蓝天的散文化笔法，含蓄清新，雅致隽永，使小说富有诗意，增强了小说的艺术感染力。</w:t>
      </w:r>
    </w:p>
    <w:p>
      <w:pPr>
        <w:pStyle w:val="PlainText"/>
        <w:adjustRightInd w:val="0"/>
        <w:snapToGrid w:val="0"/>
        <w:ind w:firstLine="420" w:firstLineChars="200"/>
        <w:rPr>
          <w:rFonts w:ascii="Times New Roman" w:hAnsi="Times New Roman" w:cs="Times New Roman"/>
        </w:rPr>
      </w:pPr>
      <w:r>
        <w:rPr>
          <w:rFonts w:ascii="Times New Roman" w:hAnsi="Times New Roman" w:cs="Times New Roman"/>
        </w:rPr>
        <w:t>3．宗璞在接受采访时曾说，这些乱世中以学术为业的知识分子是中华民族的脊梁。请结合文本，谈谈你对这句话的看法。</w:t>
      </w:r>
    </w:p>
    <w:p>
      <w:pPr>
        <w:pStyle w:val="PlainText"/>
        <w:adjustRightInd w:val="0"/>
        <w:snapToGrid w:val="0"/>
        <w:ind w:firstLine="420" w:firstLineChars="200"/>
        <w:rPr>
          <w:rFonts w:ascii="Times New Roman" w:hAnsi="Times New Roman" w:cs="Times New Roman"/>
        </w:rPr>
      </w:pPr>
      <w:r>
        <w:rPr>
          <w:rFonts w:ascii="Times New Roman" w:hAnsi="Times New Roman" w:cs="Times New Roman"/>
        </w:rPr>
        <w:t>答：________________________________________________________________________</w:t>
      </w:r>
    </w:p>
    <w:p>
      <w:pPr>
        <w:pStyle w:val="PlainText"/>
        <w:adjustRightInd w:val="0"/>
        <w:snapToGrid w:val="0"/>
        <w:ind w:firstLine="420" w:firstLineChars="200"/>
        <w:rPr>
          <w:rFonts w:ascii="Times New Roman" w:hAnsi="Times New Roman" w:cs="Times New Roman"/>
          <w:color w:val="002060"/>
        </w:rPr>
      </w:pPr>
      <w:r>
        <w:rPr>
          <w:rFonts w:ascii="Times New Roman" w:eastAsia="黑体" w:hAnsi="Times New Roman" w:cs="Times New Roman"/>
          <w:color w:val="002060"/>
        </w:rPr>
        <w:t>答案</w:t>
      </w:r>
      <w:r>
        <w:rPr>
          <w:rFonts w:ascii="Times New Roman" w:hAnsi="Times New Roman" w:cs="Times New Roman"/>
          <w:color w:val="002060"/>
        </w:rPr>
        <w:t xml:space="preserve"> </w:t>
      </w:r>
      <w:r>
        <w:rPr>
          <w:rFonts w:hAnsi="宋体" w:cs="Times New Roman"/>
          <w:color w:val="002060"/>
        </w:rPr>
        <w:t>①</w:t>
      </w:r>
      <w:r>
        <w:rPr>
          <w:rFonts w:ascii="Times New Roman" w:hAnsi="Times New Roman" w:cs="Times New Roman"/>
          <w:color w:val="002060"/>
        </w:rPr>
        <w:t>他们在颠沛流离中坚持学术研究，有严谨的学术精神——孟樾研究宋史，梁明时讲授数论，庄卣辰醉心物理，通过学术研究来实现人生价值。</w:t>
      </w:r>
      <w:r>
        <w:rPr>
          <w:rFonts w:hAnsi="宋体" w:cs="Times New Roman"/>
          <w:color w:val="002060"/>
        </w:rPr>
        <w:t>②</w:t>
      </w:r>
      <w:r>
        <w:rPr>
          <w:rFonts w:ascii="Times New Roman" w:hAnsi="Times New Roman" w:cs="Times New Roman"/>
          <w:color w:val="002060"/>
        </w:rPr>
        <w:t>他们教书育人，传承文化：警报声中坚持上课，教</w:t>
      </w:r>
      <w:r>
        <w:rPr>
          <w:rFonts w:hAnsi="宋体" w:cs="Times New Roman"/>
          <w:color w:val="002060"/>
        </w:rPr>
        <w:t>“</w:t>
      </w:r>
      <w:r>
        <w:rPr>
          <w:rFonts w:ascii="Times New Roman" w:hAnsi="Times New Roman" w:cs="Times New Roman"/>
          <w:color w:val="002060"/>
        </w:rPr>
        <w:t>太极图说</w:t>
      </w:r>
      <w:r>
        <w:rPr>
          <w:rFonts w:hAnsi="宋体" w:cs="Times New Roman"/>
          <w:color w:val="002060"/>
        </w:rPr>
        <w:t>”</w:t>
      </w:r>
      <w:r>
        <w:rPr>
          <w:rFonts w:ascii="Times New Roman" w:hAnsi="Times New Roman" w:cs="Times New Roman"/>
          <w:color w:val="002060"/>
        </w:rPr>
        <w:t>，讲数论；敌机轰炸时舍生护卫实验设备。他们把文化传承当作历史使命，坚守知识分子的良知、正义，使知识和文化在战火中得以传承。</w:t>
      </w:r>
      <w:r>
        <w:rPr>
          <w:rFonts w:hAnsi="宋体" w:cs="Times New Roman"/>
          <w:color w:val="002060"/>
        </w:rPr>
        <w:t>③</w:t>
      </w:r>
      <w:r>
        <w:rPr>
          <w:rFonts w:ascii="Times New Roman" w:hAnsi="Times New Roman" w:cs="Times New Roman"/>
          <w:color w:val="002060"/>
        </w:rPr>
        <w:t>他们在乱世不仅保持了关爱、牺牲、坚韧的人格，活出了知识分子的尊严和骨气，还为兴学强国奉献全部心血，使文化和精神代代相传，这是民族赖以生存的支柱，表现了知识分子坚定的爱国情怀，他们是</w:t>
      </w:r>
      <w:r>
        <w:rPr>
          <w:rFonts w:hAnsi="宋体" w:cs="Times New Roman"/>
          <w:color w:val="002060"/>
        </w:rPr>
        <w:t>“</w:t>
      </w:r>
      <w:r>
        <w:rPr>
          <w:rFonts w:ascii="Times New Roman" w:hAnsi="Times New Roman" w:cs="Times New Roman"/>
          <w:color w:val="002060"/>
        </w:rPr>
        <w:t>中华民族的脊梁</w:t>
      </w:r>
      <w:r>
        <w:rPr>
          <w:rFonts w:hAnsi="宋体" w:cs="Times New Roman"/>
          <w:color w:val="002060"/>
        </w:rPr>
        <w:t>”</w:t>
      </w:r>
      <w:r>
        <w:rPr>
          <w:rFonts w:ascii="Times New Roman" w:hAnsi="Times New Roman" w:cs="Times New Roman"/>
          <w:color w:val="002060"/>
        </w:rPr>
        <w:t>。</w:t>
      </w:r>
    </w:p>
    <w:p>
      <w:pPr>
        <w:pStyle w:val="PlainText"/>
        <w:adjustRightInd w:val="0"/>
        <w:snapToGrid w:val="0"/>
        <w:ind w:firstLine="420" w:firstLineChars="200"/>
        <w:rPr>
          <w:rFonts w:ascii="Times New Roman" w:eastAsia="楷体_GB2312" w:hAnsi="Times New Roman" w:cs="Times New Roman"/>
          <w:color w:val="002060"/>
        </w:rPr>
      </w:pPr>
      <w:r>
        <w:rPr>
          <w:rFonts w:ascii="Times New Roman" w:eastAsia="黑体" w:hAnsi="Times New Roman" w:cs="Times New Roman"/>
          <w:color w:val="002060"/>
        </w:rPr>
        <w:t>解析</w:t>
      </w:r>
      <w:r>
        <w:rPr>
          <w:rFonts w:ascii="Times New Roman" w:eastAsia="楷体_GB2312" w:hAnsi="Times New Roman" w:cs="Times New Roman"/>
          <w:color w:val="002060"/>
        </w:rPr>
        <w:t xml:space="preserve"> </w:t>
      </w:r>
      <w:r>
        <w:rPr>
          <w:rFonts w:hAnsi="宋体" w:cs="Times New Roman"/>
          <w:color w:val="002060"/>
        </w:rPr>
        <w:t>“</w:t>
      </w:r>
      <w:r>
        <w:rPr>
          <w:rFonts w:ascii="Times New Roman" w:eastAsia="楷体_GB2312" w:hAnsi="Times New Roman" w:cs="Times New Roman"/>
          <w:color w:val="002060"/>
        </w:rPr>
        <w:t>中华民族的脊梁</w:t>
      </w:r>
      <w:r>
        <w:rPr>
          <w:rFonts w:hAnsi="宋体" w:cs="Times New Roman"/>
          <w:color w:val="002060"/>
        </w:rPr>
        <w:t>”</w:t>
      </w:r>
      <w:r>
        <w:rPr>
          <w:rFonts w:ascii="Times New Roman" w:eastAsia="楷体_GB2312" w:hAnsi="Times New Roman" w:cs="Times New Roman"/>
          <w:color w:val="002060"/>
        </w:rPr>
        <w:t>指向小说的主旨，作答时要紧扣小说内容，由浅入深地分析出这些知识分子身上所体现出的精神品质。首先，</w:t>
      </w:r>
      <w:r>
        <w:rPr>
          <w:rFonts w:hAnsi="宋体" w:cs="Times New Roman"/>
          <w:color w:val="002060"/>
        </w:rPr>
        <w:t>“</w:t>
      </w:r>
      <w:r>
        <w:rPr>
          <w:rFonts w:ascii="Times New Roman" w:eastAsia="楷体_GB2312" w:hAnsi="Times New Roman" w:cs="Times New Roman"/>
          <w:color w:val="002060"/>
        </w:rPr>
        <w:t>乱世中以学术为业</w:t>
      </w:r>
      <w:r>
        <w:rPr>
          <w:rFonts w:hAnsi="宋体" w:cs="Times New Roman"/>
          <w:color w:val="002060"/>
        </w:rPr>
        <w:t>”</w:t>
      </w:r>
      <w:r>
        <w:rPr>
          <w:rFonts w:ascii="Times New Roman" w:eastAsia="楷体_GB2312" w:hAnsi="Times New Roman" w:cs="Times New Roman"/>
          <w:color w:val="002060"/>
        </w:rPr>
        <w:t>是小说中这些知识分子坚守自己本职的真实写照，是他们实现自己人生价值的方式和途径，所以</w:t>
      </w:r>
      <w:r>
        <w:rPr>
          <w:rFonts w:hAnsi="宋体" w:cs="Times New Roman"/>
          <w:color w:val="002060"/>
        </w:rPr>
        <w:t>“</w:t>
      </w:r>
      <w:r>
        <w:rPr>
          <w:rFonts w:ascii="Times New Roman" w:eastAsia="楷体_GB2312" w:hAnsi="Times New Roman" w:cs="Times New Roman"/>
          <w:color w:val="002060"/>
        </w:rPr>
        <w:t>坚持学术研究</w:t>
      </w:r>
      <w:r>
        <w:rPr>
          <w:rFonts w:hAnsi="宋体" w:cs="Times New Roman"/>
          <w:color w:val="002060"/>
        </w:rPr>
        <w:t>”</w:t>
      </w:r>
      <w:r>
        <w:rPr>
          <w:rFonts w:ascii="Times New Roman" w:eastAsia="楷体_GB2312" w:hAnsi="Times New Roman" w:cs="Times New Roman"/>
          <w:color w:val="002060"/>
        </w:rPr>
        <w:t>是第一个层面的精神品质；其次，从人物的行为来看，他们的做法不仅是对学术的坚守，更是对文化的传承，是中华民族文化得以生生不息、薪火相传的保证，所以他们</w:t>
      </w:r>
      <w:r>
        <w:rPr>
          <w:rFonts w:hAnsi="宋体" w:cs="Times New Roman"/>
          <w:color w:val="002060"/>
        </w:rPr>
        <w:t>“</w:t>
      </w:r>
      <w:r>
        <w:rPr>
          <w:rFonts w:ascii="Times New Roman" w:eastAsia="楷体_GB2312" w:hAnsi="Times New Roman" w:cs="Times New Roman"/>
          <w:color w:val="002060"/>
        </w:rPr>
        <w:t>对文化的传承</w:t>
      </w:r>
      <w:r>
        <w:rPr>
          <w:rFonts w:hAnsi="宋体" w:cs="Times New Roman"/>
          <w:color w:val="002060"/>
        </w:rPr>
        <w:t>”</w:t>
      </w:r>
      <w:r>
        <w:rPr>
          <w:rFonts w:ascii="Times New Roman" w:eastAsia="楷体_GB2312" w:hAnsi="Times New Roman" w:cs="Times New Roman"/>
          <w:color w:val="002060"/>
        </w:rPr>
        <w:t>是第二个层面的精神品质；第三，从深层次讲，他们身为知识分子，能够在战火中坚守学术阵地，表现了坚毅、果敢、勇于担当、不怕牺牲的精神和对国家和民族深沉的爱，这种精神是最为可贵的。总的来说，这些知识分子对文化的坚守以及他们身上所体现出的精神，表明他们是</w:t>
      </w:r>
      <w:r>
        <w:rPr>
          <w:rFonts w:hAnsi="宋体" w:cs="Times New Roman"/>
          <w:color w:val="002060"/>
        </w:rPr>
        <w:t>“</w:t>
      </w:r>
      <w:r>
        <w:rPr>
          <w:rFonts w:ascii="Times New Roman" w:eastAsia="楷体_GB2312" w:hAnsi="Times New Roman" w:cs="Times New Roman"/>
          <w:color w:val="002060"/>
        </w:rPr>
        <w:t>中华民族的脊梁</w:t>
      </w:r>
      <w:r>
        <w:rPr>
          <w:rFonts w:hAnsi="宋体" w:cs="Times New Roman"/>
          <w:color w:val="002060"/>
        </w:rPr>
        <w:t>”</w:t>
      </w:r>
      <w:r>
        <w:rPr>
          <w:rFonts w:ascii="Times New Roman" w:eastAsia="楷体_GB2312" w:hAnsi="Times New Roman" w:cs="Times New Roman"/>
          <w:color w:val="002060"/>
        </w:rPr>
        <w:t>。</w:t>
      </w:r>
    </w:p>
    <w:p>
      <w:pPr>
        <w:pStyle w:val="Normal1"/>
        <w:adjustRightInd w:val="0"/>
        <w:snapToGrid w:val="0"/>
        <w:textAlignment w:val="center"/>
        <w:rPr>
          <w:rFonts w:hint="eastAsia"/>
          <w:color w:val="002060"/>
        </w:rPr>
      </w:pPr>
    </w:p>
    <w:p>
      <w:pPr>
        <w:pStyle w:val="Normal1"/>
        <w:adjustRightInd w:val="0"/>
        <w:snapToGrid w:val="0"/>
        <w:textAlignment w:val="center"/>
        <w:rPr>
          <w:rFonts w:hint="eastAsia"/>
          <w:color w:val="002060"/>
        </w:rPr>
      </w:pPr>
    </w:p>
    <w:p>
      <w:pPr>
        <w:tabs>
          <w:tab w:val="left" w:pos="6663"/>
        </w:tabs>
        <w:snapToGrid w:val="0"/>
        <w:rPr>
          <w:rFonts w:asciiTheme="minorEastAsia" w:hAnsiTheme="minorEastAsia" w:cs="Times New Roman"/>
          <w:b/>
          <w:color w:val="002060"/>
          <w:sz w:val="20"/>
          <w:szCs w:val="21"/>
        </w:rPr>
      </w:pPr>
    </w:p>
    <w:p>
      <w:bookmarkStart w:id="0" w:name="_GoBack"/>
    </w:p>
    <w:bookmarkEnd w:id="0"/>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 New Romans">
    <w:altName w:val="Times New Roman"/>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楷体_GB2312">
    <w:altName w:val="楷体"/>
    <w:panose1 w:val="00000000000000000000"/>
    <w:charset w:val="86"/>
    <w:family w:val="modern"/>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5027C01"/>
    <w:rsid w:val="75027C0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PlainText">
    <w:name w:val="Plain Text"/>
    <w:basedOn w:val="Normal"/>
    <w:rPr>
      <w:rFonts w:ascii="宋体" w:eastAsia="宋体" w:hAnsi="Courier New" w:cs="Courier New"/>
      <w:szCs w:val="21"/>
    </w:rPr>
  </w:style>
  <w:style w:type="paragraph" w:styleId="Footer">
    <w:name w:val="footer"/>
    <w:basedOn w:val="Normal"/>
    <w:uiPriority w:val="99"/>
    <w:unhideWhenUsed/>
    <w:pPr>
      <w:tabs>
        <w:tab w:val="center" w:pos="4153"/>
        <w:tab w:val="right" w:pos="8306"/>
      </w:tabs>
      <w:snapToGrid w:val="0"/>
      <w:jc w:val="left"/>
    </w:pPr>
    <w:rPr>
      <w:sz w:val="18"/>
      <w:szCs w:val="18"/>
    </w:rPr>
  </w:style>
  <w:style w:type="paragraph" w:customStyle="1" w:styleId="Normal1">
    <w:name w:val="Normal_1"/>
    <w:qFormat/>
    <w:pPr>
      <w:widowControl w:val="0"/>
      <w:jc w:val="both"/>
    </w:pPr>
    <w:rPr>
      <w:rFonts w:ascii="Time New Romans" w:eastAsia="宋体" w:hAnsi="Time New Romans" w:cs="宋体"/>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WPS_1507351124</dc:creator>
  <cp:lastModifiedBy>WPS_1507351124</cp:lastModifiedBy>
  <cp:revision>1</cp:revision>
  <dcterms:created xsi:type="dcterms:W3CDTF">2020-07-20T15:10:00Z</dcterms:created>
  <dcterms:modified xsi:type="dcterms:W3CDTF">2020-07-20T15:19:47Z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