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05F" w:rsidRDefault="00C65390" w:rsidP="00C65390">
      <w:pPr>
        <w:spacing w:line="276" w:lineRule="auto"/>
        <w:ind w:firstLineChars="1200" w:firstLine="3373"/>
        <w:rPr>
          <w:rFonts w:ascii="宋体" w:hAnsi="宋体" w:cs="宋体"/>
          <w:b/>
          <w:sz w:val="30"/>
          <w:szCs w:val="30"/>
        </w:rPr>
      </w:pPr>
      <w:bookmarkStart w:id="0" w:name="_GoBack"/>
      <w:bookmarkEnd w:id="0"/>
      <w:r>
        <w:rPr>
          <w:rFonts w:ascii="宋体" w:hAnsi="宋体" w:cs="宋体" w:hint="eastAsia"/>
          <w:b/>
          <w:sz w:val="28"/>
          <w:szCs w:val="28"/>
        </w:rPr>
        <w:t>邶风•静女</w:t>
      </w:r>
    </w:p>
    <w:p w:rsidR="001A405F" w:rsidRDefault="00C65390">
      <w:pPr>
        <w:spacing w:line="276" w:lineRule="auto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学习目标：</w:t>
      </w:r>
    </w:p>
    <w:p w:rsidR="001A405F" w:rsidRDefault="00C65390">
      <w:pPr>
        <w:spacing w:line="440" w:lineRule="atLeas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</w:rPr>
        <w:t>1.</w:t>
      </w:r>
      <w:r>
        <w:rPr>
          <w:rFonts w:ascii="宋体" w:hAnsi="宋体" w:cs="宋体" w:hint="eastAsia"/>
          <w:color w:val="000000"/>
          <w:kern w:val="0"/>
          <w:sz w:val="24"/>
        </w:rPr>
        <w:t>了解《诗经》的有关文学常识</w:t>
      </w:r>
      <w:r w:rsidR="002F4A96">
        <w:rPr>
          <w:rFonts w:ascii="宋体" w:hAnsi="宋体" w:cs="宋体" w:hint="eastAsia"/>
          <w:color w:val="000000"/>
          <w:kern w:val="0"/>
          <w:sz w:val="24"/>
        </w:rPr>
        <w:t>，</w:t>
      </w:r>
      <w:r>
        <w:rPr>
          <w:rFonts w:ascii="宋体" w:hAnsi="宋体" w:cs="宋体" w:hint="eastAsia"/>
          <w:color w:val="000000"/>
          <w:kern w:val="0"/>
          <w:sz w:val="24"/>
        </w:rPr>
        <w:t>掌握文中重点文言字词，提高口译能力。</w:t>
      </w:r>
    </w:p>
    <w:p w:rsidR="001A405F" w:rsidRDefault="00C65390">
      <w:pPr>
        <w:spacing w:line="440" w:lineRule="atLeas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</w:rPr>
        <w:t>2.</w:t>
      </w:r>
      <w:r>
        <w:rPr>
          <w:rFonts w:ascii="宋体" w:hAnsi="宋体" w:cs="宋体" w:hint="eastAsia"/>
          <w:color w:val="000000"/>
          <w:kern w:val="0"/>
          <w:sz w:val="24"/>
        </w:rPr>
        <w:t>体会本文的感情基调，初步学会鉴赏古体诗，领悟古体诗的情趣和艺术魅力。</w:t>
      </w:r>
    </w:p>
    <w:p w:rsidR="001A405F" w:rsidRDefault="00C65390">
      <w:pPr>
        <w:spacing w:line="440" w:lineRule="atLeas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</w:rPr>
        <w:t>3.掌握《诗经》比兴、重章叠句的艺术特色和顶真、双关的修辞手法。</w:t>
      </w:r>
    </w:p>
    <w:p w:rsidR="002F4A96" w:rsidRPr="002F4A96" w:rsidRDefault="00C65390">
      <w:pPr>
        <w:spacing w:line="440" w:lineRule="atLeast"/>
        <w:rPr>
          <w:rFonts w:ascii="宋体" w:hAnsi="宋体" w:cs="宋体"/>
          <w:b/>
          <w:bCs/>
          <w:color w:val="000000"/>
          <w:kern w:val="0"/>
          <w:sz w:val="24"/>
        </w:rPr>
      </w:pPr>
      <w:r w:rsidRPr="002F4A96">
        <w:rPr>
          <w:rFonts w:ascii="宋体" w:hAnsi="宋体" w:cs="宋体" w:hint="eastAsia"/>
          <w:b/>
          <w:bCs/>
          <w:color w:val="000000"/>
          <w:kern w:val="0"/>
          <w:sz w:val="24"/>
        </w:rPr>
        <w:t>学习重难点：</w:t>
      </w:r>
    </w:p>
    <w:p w:rsidR="002F4A96" w:rsidRDefault="00C65390">
      <w:pPr>
        <w:spacing w:line="440" w:lineRule="atLeas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</w:rPr>
        <w:t>1.</w:t>
      </w:r>
      <w:r w:rsidRPr="0089348A">
        <w:rPr>
          <w:rFonts w:ascii="宋体" w:hAnsi="宋体" w:cs="宋体" w:hint="eastAsia"/>
          <w:bCs/>
          <w:color w:val="000000"/>
          <w:kern w:val="0"/>
          <w:sz w:val="24"/>
        </w:rPr>
        <w:t>理清诗歌的叙事情节，分析把握诗歌当中的人物形象。</w:t>
      </w:r>
    </w:p>
    <w:p w:rsidR="0089348A" w:rsidRDefault="00C65390">
      <w:pPr>
        <w:spacing w:line="440" w:lineRule="atLeas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</w:rPr>
        <w:t>2.</w:t>
      </w:r>
      <w:r w:rsidRPr="0089348A">
        <w:rPr>
          <w:rFonts w:ascii="宋体" w:hAnsi="宋体" w:cs="宋体" w:hint="eastAsia"/>
          <w:bCs/>
          <w:color w:val="000000"/>
          <w:kern w:val="0"/>
          <w:sz w:val="24"/>
        </w:rPr>
        <w:t>学会比较分析，学习《静女》的表现手法。</w:t>
      </w:r>
    </w:p>
    <w:p w:rsidR="0089348A" w:rsidRPr="0089348A" w:rsidRDefault="00C65390">
      <w:pPr>
        <w:spacing w:line="440" w:lineRule="atLeast"/>
        <w:rPr>
          <w:rFonts w:ascii="宋体" w:hAnsi="宋体" w:cs="宋体"/>
          <w:b/>
          <w:bCs/>
          <w:color w:val="000000"/>
          <w:kern w:val="0"/>
          <w:sz w:val="24"/>
        </w:rPr>
      </w:pPr>
      <w:r w:rsidRPr="0089348A">
        <w:rPr>
          <w:rFonts w:ascii="宋体" w:hAnsi="宋体" w:cs="宋体" w:hint="eastAsia"/>
          <w:b/>
          <w:bCs/>
          <w:color w:val="000000"/>
          <w:kern w:val="0"/>
          <w:sz w:val="24"/>
        </w:rPr>
        <w:t>学习方法：</w:t>
      </w:r>
    </w:p>
    <w:p w:rsidR="0089348A" w:rsidRDefault="00C65390">
      <w:pPr>
        <w:spacing w:line="440" w:lineRule="atLeast"/>
        <w:rPr>
          <w:rFonts w:ascii="宋体" w:hAnsi="宋体" w:cs="宋体"/>
          <w:bCs/>
          <w:color w:val="000000"/>
          <w:kern w:val="0"/>
          <w:sz w:val="24"/>
        </w:rPr>
      </w:pPr>
      <w:r w:rsidRPr="0089348A">
        <w:rPr>
          <w:rFonts w:ascii="宋体" w:hAnsi="宋体" w:cs="宋体" w:hint="eastAsia"/>
          <w:bCs/>
          <w:color w:val="000000"/>
          <w:kern w:val="0"/>
          <w:sz w:val="24"/>
        </w:rPr>
        <w:t>朗读法、讨论法</w:t>
      </w:r>
    </w:p>
    <w:p w:rsidR="001A405F" w:rsidRDefault="00C65390">
      <w:pPr>
        <w:spacing w:line="276" w:lineRule="auto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学习过程</w:t>
      </w:r>
      <w:r w:rsidR="002F4A96">
        <w:rPr>
          <w:rFonts w:ascii="宋体" w:hAnsi="宋体" w:cs="宋体" w:hint="eastAsia"/>
          <w:b/>
          <w:sz w:val="24"/>
        </w:rPr>
        <w:t>：</w:t>
      </w:r>
    </w:p>
    <w:p w:rsidR="001A405F" w:rsidRDefault="00C65390"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一、</w:t>
      </w:r>
      <w:r w:rsidR="00817958">
        <w:rPr>
          <w:rFonts w:ascii="宋体" w:hAnsi="宋体" w:cs="宋体" w:hint="eastAsia"/>
          <w:b/>
          <w:sz w:val="24"/>
        </w:rPr>
        <w:t>自主学习</w:t>
      </w:r>
    </w:p>
    <w:p w:rsidR="001A405F" w:rsidRDefault="00C65390">
      <w:pPr>
        <w:spacing w:line="440" w:lineRule="atLeas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（一）《诗经》简介</w:t>
      </w:r>
    </w:p>
    <w:p w:rsidR="001A405F" w:rsidRDefault="00C65390">
      <w:pPr>
        <w:spacing w:line="440" w:lineRule="atLeas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1.《诗经》是我国第一部诗歌总集，收入自西周初年至春秋中叶约五百多年的诗歌305篇，所以又称“诗三百”或“诗”。子曰：“诗三百，一言以蔽之，思无邪。”</w:t>
      </w:r>
    </w:p>
    <w:p w:rsidR="001A405F" w:rsidRDefault="00C65390">
      <w:pPr>
        <w:spacing w:line="440" w:lineRule="atLeas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2.</w:t>
      </w:r>
      <w:r w:rsidR="00F04885">
        <w:rPr>
          <w:rFonts w:ascii="宋体" w:hAnsi="宋体" w:cs="宋体" w:hint="eastAsia"/>
          <w:color w:val="000000"/>
          <w:kern w:val="0"/>
          <w:sz w:val="24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4"/>
        </w:rPr>
        <w:t>汉代学者奉为经典，才称为《诗经》。</w:t>
      </w:r>
    </w:p>
    <w:p w:rsidR="001A405F" w:rsidRDefault="00C65390">
      <w:pPr>
        <w:spacing w:line="440" w:lineRule="atLeas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3.《诗经》是我国现实主义的源头。</w:t>
      </w:r>
    </w:p>
    <w:p w:rsidR="001A405F" w:rsidRDefault="00C65390">
      <w:pPr>
        <w:spacing w:line="440" w:lineRule="atLeas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（二）《诗经》的体例及表现手法（《诗经》六义）</w:t>
      </w:r>
    </w:p>
    <w:p w:rsidR="001A405F" w:rsidRDefault="00C65390">
      <w:pPr>
        <w:spacing w:line="440" w:lineRule="atLeas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1.体制：</w:t>
      </w:r>
    </w:p>
    <w:p w:rsidR="001A405F" w:rsidRDefault="00C65390">
      <w:pPr>
        <w:spacing w:line="440" w:lineRule="atLeas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风（十五国风160）——风土之音（民间歌谣）</w:t>
      </w:r>
    </w:p>
    <w:p w:rsidR="001A405F" w:rsidRDefault="00C65390">
      <w:pPr>
        <w:spacing w:line="440" w:lineRule="atLeas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雅（大雅、小雅105）——朝廷之音（宫廷乐曲）</w:t>
      </w:r>
    </w:p>
    <w:p w:rsidR="001A405F" w:rsidRDefault="00C65390">
      <w:pPr>
        <w:spacing w:line="440" w:lineRule="atLeas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颂（周颂、鲁颂、商颂40）——宗庙之音（宗庙祭祀）</w:t>
      </w:r>
    </w:p>
    <w:p w:rsidR="001A405F" w:rsidRDefault="00C65390">
      <w:pPr>
        <w:spacing w:line="440" w:lineRule="atLeas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2.表现手法：</w:t>
      </w:r>
    </w:p>
    <w:p w:rsidR="001A405F" w:rsidRDefault="00C65390">
      <w:pPr>
        <w:spacing w:line="440" w:lineRule="atLeas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赋：“赋者，铺陈其事而直言之者也”</w:t>
      </w:r>
    </w:p>
    <w:p w:rsidR="001A405F" w:rsidRDefault="00C65390">
      <w:pPr>
        <w:spacing w:line="440" w:lineRule="atLeas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比：“比者，以彼物比此物也”</w:t>
      </w:r>
    </w:p>
    <w:p w:rsidR="001A405F" w:rsidRDefault="00C65390">
      <w:pPr>
        <w:spacing w:line="440" w:lineRule="atLeas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兴：“兴者，先言他物以引起所咏之词也”</w:t>
      </w:r>
    </w:p>
    <w:p w:rsidR="001A405F" w:rsidRDefault="00C65390">
      <w:pPr>
        <w:spacing w:line="440" w:lineRule="atLeas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3.你学过哪些有赋比兴的诗篇？写出几句。</w:t>
      </w:r>
    </w:p>
    <w:p w:rsidR="001A405F" w:rsidRDefault="00C65390"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lastRenderedPageBreak/>
        <w:t>二、</w:t>
      </w:r>
      <w:r w:rsidR="00817958">
        <w:rPr>
          <w:rFonts w:ascii="宋体" w:hAnsi="宋体" w:cs="宋体" w:hint="eastAsia"/>
          <w:b/>
          <w:sz w:val="24"/>
        </w:rPr>
        <w:t>基础积累</w:t>
      </w:r>
    </w:p>
    <w:p w:rsidR="001A405F" w:rsidRDefault="00C65390">
      <w:pPr>
        <w:numPr>
          <w:ilvl w:val="0"/>
          <w:numId w:val="1"/>
        </w:numPr>
        <w:spacing w:line="440" w:lineRule="atLeas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整体感知文本</w:t>
      </w:r>
    </w:p>
    <w:p w:rsidR="001A405F" w:rsidRDefault="00C65390">
      <w:pPr>
        <w:spacing w:line="360" w:lineRule="auto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 xml:space="preserve"> 1.解题：邶，周代诸侯国名，在今河南汤阴东南。</w:t>
      </w:r>
    </w:p>
    <w:p w:rsidR="001A405F" w:rsidRDefault="00C65390">
      <w:pPr>
        <w:spacing w:line="360" w:lineRule="auto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 xml:space="preserve">    </w:t>
      </w:r>
      <w:r w:rsidR="00AE50CB">
        <w:rPr>
          <w:rFonts w:ascii="宋体" w:hAnsi="宋体" w:cs="宋体" w:hint="eastAsia"/>
          <w:color w:val="000000"/>
          <w:kern w:val="0"/>
          <w:sz w:val="24"/>
        </w:rPr>
        <w:t xml:space="preserve">静女，闲雅的女子。诗经中的诗歌常以第一章开头的两个字做全篇的题目。                                        </w:t>
      </w:r>
    </w:p>
    <w:p w:rsidR="001A405F" w:rsidRDefault="00C65390" w:rsidP="00817958">
      <w:pPr>
        <w:tabs>
          <w:tab w:val="left" w:pos="312"/>
        </w:tabs>
        <w:spacing w:line="360" w:lineRule="auto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2.</w:t>
      </w:r>
      <w:r w:rsidR="00AE50CB">
        <w:rPr>
          <w:rFonts w:ascii="宋体" w:hAnsi="宋体" w:cs="宋体" w:hint="eastAsia"/>
          <w:color w:val="000000"/>
          <w:kern w:val="0"/>
          <w:sz w:val="24"/>
        </w:rPr>
        <w:t>朗读课文，给字词加音：</w:t>
      </w:r>
    </w:p>
    <w:p w:rsidR="001A405F" w:rsidRDefault="00C65390">
      <w:pPr>
        <w:spacing w:line="360" w:lineRule="auto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静女其姝（</w:t>
      </w:r>
      <w:r w:rsidR="008A221C">
        <w:rPr>
          <w:rFonts w:ascii="宋体" w:hAnsi="宋体" w:cs="宋体" w:hint="eastAsia"/>
          <w:bCs/>
          <w:sz w:val="24"/>
        </w:rPr>
        <w:t xml:space="preserve"> </w:t>
      </w:r>
      <w:r w:rsidR="008A221C" w:rsidRPr="008A221C">
        <w:rPr>
          <w:rFonts w:ascii="宋体" w:hAnsi="宋体" w:cs="宋体"/>
          <w:bCs/>
          <w:sz w:val="24"/>
        </w:rPr>
        <w:t>shū</w:t>
      </w:r>
      <w:r w:rsidR="008A221C">
        <w:rPr>
          <w:rFonts w:ascii="宋体" w:hAnsi="宋体" w:cs="宋体" w:hint="eastAsia"/>
          <w:bCs/>
          <w:sz w:val="24"/>
        </w:rPr>
        <w:t xml:space="preserve"> </w:t>
      </w:r>
      <w:r>
        <w:rPr>
          <w:rFonts w:ascii="宋体" w:hAnsi="宋体" w:cs="宋体" w:hint="eastAsia"/>
          <w:bCs/>
          <w:sz w:val="24"/>
        </w:rPr>
        <w:t>）     俟（</w:t>
      </w:r>
      <w:r w:rsidR="008A221C">
        <w:rPr>
          <w:rFonts w:ascii="宋体" w:hAnsi="宋体" w:cs="宋体" w:hint="eastAsia"/>
          <w:bCs/>
          <w:sz w:val="24"/>
        </w:rPr>
        <w:t xml:space="preserve"> </w:t>
      </w:r>
      <w:r w:rsidR="008A221C" w:rsidRPr="008A221C">
        <w:rPr>
          <w:rFonts w:ascii="宋体" w:hAnsi="宋体" w:cs="宋体"/>
          <w:bCs/>
          <w:sz w:val="24"/>
        </w:rPr>
        <w:t>sì</w:t>
      </w:r>
      <w:r w:rsidR="008A221C">
        <w:rPr>
          <w:rFonts w:ascii="宋体" w:hAnsi="宋体" w:cs="宋体" w:hint="eastAsia"/>
          <w:bCs/>
          <w:sz w:val="24"/>
        </w:rPr>
        <w:t xml:space="preserve"> </w:t>
      </w:r>
      <w:r>
        <w:rPr>
          <w:rFonts w:ascii="宋体" w:hAnsi="宋体" w:cs="宋体" w:hint="eastAsia"/>
          <w:bCs/>
          <w:sz w:val="24"/>
        </w:rPr>
        <w:t xml:space="preserve">）   隅（ </w:t>
      </w:r>
      <w:r w:rsidR="002F4A96">
        <w:rPr>
          <w:rFonts w:ascii="宋体" w:hAnsi="宋体" w:cs="宋体" w:hint="eastAsia"/>
          <w:bCs/>
          <w:sz w:val="24"/>
        </w:rPr>
        <w:t>y</w:t>
      </w:r>
      <w:r w:rsidR="002F4A96" w:rsidRPr="002F4A96">
        <w:rPr>
          <w:rFonts w:ascii="宋体" w:hAnsi="宋体" w:cs="宋体" w:hint="eastAsia"/>
          <w:bCs/>
          <w:sz w:val="24"/>
        </w:rPr>
        <w:t>ú</w:t>
      </w:r>
      <w:r>
        <w:rPr>
          <w:rFonts w:ascii="宋体" w:hAnsi="宋体" w:cs="宋体" w:hint="eastAsia"/>
          <w:bCs/>
          <w:sz w:val="24"/>
        </w:rPr>
        <w:t xml:space="preserve"> ）</w:t>
      </w:r>
    </w:p>
    <w:p w:rsidR="001A405F" w:rsidRDefault="00C65390">
      <w:pPr>
        <w:spacing w:line="360" w:lineRule="auto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 xml:space="preserve">爱而不见（  </w:t>
      </w:r>
      <w:r w:rsidR="008A221C" w:rsidRPr="008A221C">
        <w:rPr>
          <w:rFonts w:ascii="宋体" w:hAnsi="宋体" w:cs="宋体"/>
          <w:bCs/>
          <w:sz w:val="24"/>
        </w:rPr>
        <w:t>xiàn</w:t>
      </w:r>
      <w:r w:rsidR="008A221C">
        <w:rPr>
          <w:rFonts w:ascii="宋体" w:hAnsi="宋体" w:cs="宋体" w:hint="eastAsia"/>
          <w:bCs/>
          <w:sz w:val="24"/>
        </w:rPr>
        <w:t xml:space="preserve">  </w:t>
      </w:r>
      <w:r>
        <w:rPr>
          <w:rFonts w:ascii="宋体" w:hAnsi="宋体" w:cs="宋体" w:hint="eastAsia"/>
          <w:bCs/>
          <w:sz w:val="24"/>
        </w:rPr>
        <w:t xml:space="preserve">）   </w:t>
      </w:r>
      <w:r w:rsidR="008A221C">
        <w:rPr>
          <w:rFonts w:ascii="宋体" w:hAnsi="宋体" w:cs="宋体" w:hint="eastAsia"/>
          <w:bCs/>
          <w:sz w:val="24"/>
        </w:rPr>
        <w:t>踟</w:t>
      </w:r>
      <w:r>
        <w:rPr>
          <w:rFonts w:ascii="宋体" w:hAnsi="宋体" w:cs="宋体" w:hint="eastAsia"/>
          <w:bCs/>
          <w:sz w:val="24"/>
        </w:rPr>
        <w:t xml:space="preserve">蹰（   </w:t>
      </w:r>
      <w:r w:rsidR="008A221C" w:rsidRPr="008A221C">
        <w:rPr>
          <w:rFonts w:ascii="宋体" w:hAnsi="宋体" w:cs="宋体"/>
          <w:bCs/>
          <w:sz w:val="24"/>
        </w:rPr>
        <w:t>chí chú</w:t>
      </w:r>
      <w:r>
        <w:rPr>
          <w:rFonts w:ascii="宋体" w:hAnsi="宋体" w:cs="宋体" w:hint="eastAsia"/>
          <w:bCs/>
          <w:sz w:val="24"/>
        </w:rPr>
        <w:t xml:space="preserve">   ）</w:t>
      </w:r>
    </w:p>
    <w:p w:rsidR="001A405F" w:rsidRDefault="00C65390">
      <w:pPr>
        <w:spacing w:line="360" w:lineRule="auto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静女其娈（</w:t>
      </w:r>
      <w:r w:rsidR="008A221C">
        <w:rPr>
          <w:rFonts w:ascii="宋体" w:hAnsi="宋体" w:cs="宋体" w:hint="eastAsia"/>
          <w:bCs/>
          <w:sz w:val="24"/>
        </w:rPr>
        <w:t xml:space="preserve"> </w:t>
      </w:r>
      <w:r w:rsidR="008A221C" w:rsidRPr="008A221C">
        <w:rPr>
          <w:rFonts w:ascii="宋体" w:hAnsi="宋体" w:cs="宋体"/>
          <w:bCs/>
          <w:sz w:val="24"/>
        </w:rPr>
        <w:t>luán</w:t>
      </w:r>
      <w:r w:rsidR="008A221C">
        <w:rPr>
          <w:rFonts w:ascii="宋体" w:hAnsi="宋体" w:cs="宋体" w:hint="eastAsia"/>
          <w:bCs/>
          <w:sz w:val="24"/>
        </w:rPr>
        <w:t xml:space="preserve">  </w:t>
      </w:r>
      <w:r>
        <w:rPr>
          <w:rFonts w:ascii="宋体" w:hAnsi="宋体" w:cs="宋体" w:hint="eastAsia"/>
          <w:bCs/>
          <w:sz w:val="24"/>
        </w:rPr>
        <w:t>）贻（</w:t>
      </w:r>
      <w:r w:rsidR="008A221C">
        <w:rPr>
          <w:rFonts w:ascii="宋体" w:hAnsi="宋体" w:cs="宋体" w:hint="eastAsia"/>
          <w:bCs/>
          <w:sz w:val="24"/>
        </w:rPr>
        <w:t xml:space="preserve">  </w:t>
      </w:r>
      <w:r w:rsidR="008A221C" w:rsidRPr="008A221C">
        <w:rPr>
          <w:rFonts w:ascii="宋体" w:hAnsi="宋体" w:cs="宋体"/>
          <w:bCs/>
          <w:sz w:val="24"/>
        </w:rPr>
        <w:t>yí</w:t>
      </w:r>
      <w:r>
        <w:rPr>
          <w:rFonts w:ascii="宋体" w:hAnsi="宋体" w:cs="宋体" w:hint="eastAsia"/>
          <w:bCs/>
          <w:sz w:val="24"/>
        </w:rPr>
        <w:t xml:space="preserve">  ）我彤（</w:t>
      </w:r>
      <w:r w:rsidR="008A221C">
        <w:rPr>
          <w:rFonts w:ascii="宋体" w:hAnsi="宋体" w:cs="宋体" w:hint="eastAsia"/>
          <w:bCs/>
          <w:sz w:val="24"/>
        </w:rPr>
        <w:t xml:space="preserve"> </w:t>
      </w:r>
      <w:r w:rsidR="008A221C" w:rsidRPr="008A221C">
        <w:rPr>
          <w:rFonts w:ascii="宋体" w:hAnsi="宋体" w:cs="宋体"/>
          <w:bCs/>
          <w:sz w:val="24"/>
        </w:rPr>
        <w:t>tóng</w:t>
      </w:r>
      <w:r>
        <w:rPr>
          <w:rFonts w:ascii="宋体" w:hAnsi="宋体" w:cs="宋体" w:hint="eastAsia"/>
          <w:bCs/>
          <w:sz w:val="24"/>
        </w:rPr>
        <w:t xml:space="preserve">  </w:t>
      </w:r>
      <w:r w:rsidR="008A221C">
        <w:rPr>
          <w:rFonts w:ascii="宋体" w:hAnsi="宋体" w:cs="宋体" w:hint="eastAsia"/>
          <w:bCs/>
          <w:sz w:val="24"/>
        </w:rPr>
        <w:t>）管</w:t>
      </w:r>
    </w:p>
    <w:p w:rsidR="001A405F" w:rsidRDefault="00C65390">
      <w:pPr>
        <w:spacing w:line="360" w:lineRule="auto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彤管有炜（</w:t>
      </w:r>
      <w:r w:rsidR="008A221C">
        <w:rPr>
          <w:rFonts w:ascii="宋体" w:hAnsi="宋体" w:cs="宋体" w:hint="eastAsia"/>
          <w:bCs/>
          <w:sz w:val="24"/>
        </w:rPr>
        <w:t xml:space="preserve"> </w:t>
      </w:r>
      <w:r w:rsidR="008A221C" w:rsidRPr="008A221C">
        <w:rPr>
          <w:rFonts w:ascii="宋体" w:hAnsi="宋体" w:cs="宋体"/>
          <w:bCs/>
          <w:sz w:val="24"/>
        </w:rPr>
        <w:t>wěi</w:t>
      </w:r>
      <w:r>
        <w:rPr>
          <w:rFonts w:ascii="宋体" w:hAnsi="宋体" w:cs="宋体" w:hint="eastAsia"/>
          <w:bCs/>
          <w:sz w:val="24"/>
        </w:rPr>
        <w:t xml:space="preserve">  ）   说（ </w:t>
      </w:r>
      <w:r w:rsidR="008A221C" w:rsidRPr="008A221C">
        <w:rPr>
          <w:rFonts w:ascii="宋体" w:hAnsi="宋体" w:cs="宋体"/>
          <w:bCs/>
          <w:sz w:val="24"/>
        </w:rPr>
        <w:t>yuè</w:t>
      </w:r>
      <w:r w:rsidR="008A221C">
        <w:rPr>
          <w:rFonts w:ascii="宋体" w:hAnsi="宋体" w:cs="宋体" w:hint="eastAsia"/>
          <w:bCs/>
          <w:sz w:val="24"/>
        </w:rPr>
        <w:t xml:space="preserve"> </w:t>
      </w:r>
      <w:r>
        <w:rPr>
          <w:rFonts w:ascii="宋体" w:hAnsi="宋体" w:cs="宋体" w:hint="eastAsia"/>
          <w:bCs/>
          <w:sz w:val="24"/>
        </w:rPr>
        <w:t xml:space="preserve">）怿（  </w:t>
      </w:r>
      <w:r w:rsidR="008A221C" w:rsidRPr="008A221C">
        <w:rPr>
          <w:rFonts w:ascii="宋体" w:hAnsi="宋体" w:cs="宋体"/>
          <w:bCs/>
          <w:sz w:val="24"/>
        </w:rPr>
        <w:t>yì</w:t>
      </w:r>
      <w:r w:rsidR="008A221C">
        <w:rPr>
          <w:rFonts w:ascii="宋体" w:hAnsi="宋体" w:cs="宋体" w:hint="eastAsia"/>
          <w:bCs/>
          <w:sz w:val="24"/>
        </w:rPr>
        <w:t xml:space="preserve">  </w:t>
      </w:r>
      <w:r>
        <w:rPr>
          <w:rFonts w:ascii="宋体" w:hAnsi="宋体" w:cs="宋体" w:hint="eastAsia"/>
          <w:bCs/>
          <w:sz w:val="24"/>
        </w:rPr>
        <w:t>）女（</w:t>
      </w:r>
      <w:r w:rsidR="008A221C">
        <w:rPr>
          <w:rFonts w:ascii="宋体" w:hAnsi="宋体" w:cs="宋体" w:hint="eastAsia"/>
          <w:bCs/>
          <w:sz w:val="24"/>
        </w:rPr>
        <w:t xml:space="preserve">  </w:t>
      </w:r>
      <w:r w:rsidR="008A221C" w:rsidRPr="008A221C">
        <w:rPr>
          <w:rFonts w:ascii="宋体" w:hAnsi="宋体" w:cs="宋体" w:hint="eastAsia"/>
          <w:bCs/>
          <w:sz w:val="24"/>
        </w:rPr>
        <w:t>rǔ</w:t>
      </w:r>
      <w:r w:rsidR="008A221C">
        <w:rPr>
          <w:rFonts w:ascii="宋体" w:hAnsi="宋体" w:cs="宋体" w:hint="eastAsia"/>
          <w:bCs/>
          <w:sz w:val="24"/>
        </w:rPr>
        <w:t xml:space="preserve"> </w:t>
      </w:r>
      <w:r>
        <w:rPr>
          <w:rFonts w:ascii="宋体" w:hAnsi="宋体" w:cs="宋体" w:hint="eastAsia"/>
          <w:bCs/>
          <w:sz w:val="24"/>
        </w:rPr>
        <w:t xml:space="preserve"> </w:t>
      </w:r>
      <w:r w:rsidR="008A221C">
        <w:rPr>
          <w:rFonts w:ascii="宋体" w:hAnsi="宋体" w:cs="宋体" w:hint="eastAsia"/>
          <w:bCs/>
          <w:sz w:val="24"/>
        </w:rPr>
        <w:t>）美</w:t>
      </w:r>
    </w:p>
    <w:p w:rsidR="001A405F" w:rsidRDefault="00C65390">
      <w:pPr>
        <w:spacing w:line="360" w:lineRule="auto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自牧归</w:t>
      </w:r>
      <w:r w:rsidR="00AE50CB">
        <w:rPr>
          <w:rFonts w:ascii="宋体" w:hAnsi="宋体" w:cs="宋体" w:hint="eastAsia"/>
          <w:bCs/>
          <w:sz w:val="24"/>
        </w:rPr>
        <w:t xml:space="preserve">荑（ </w:t>
      </w:r>
      <w:r w:rsidRPr="008A221C">
        <w:rPr>
          <w:rFonts w:ascii="宋体" w:hAnsi="宋体" w:cs="宋体"/>
          <w:bCs/>
          <w:sz w:val="24"/>
        </w:rPr>
        <w:t>kuì tí</w:t>
      </w:r>
      <w:r>
        <w:rPr>
          <w:rFonts w:ascii="宋体" w:hAnsi="宋体" w:cs="宋体" w:hint="eastAsia"/>
          <w:bCs/>
          <w:sz w:val="24"/>
        </w:rPr>
        <w:t xml:space="preserve"> </w:t>
      </w:r>
      <w:r w:rsidR="00AE50CB">
        <w:rPr>
          <w:rFonts w:ascii="宋体" w:hAnsi="宋体" w:cs="宋体" w:hint="eastAsia"/>
          <w:bCs/>
          <w:sz w:val="24"/>
        </w:rPr>
        <w:t>）洵（</w:t>
      </w:r>
      <w:r>
        <w:rPr>
          <w:rFonts w:ascii="宋体" w:hAnsi="宋体" w:cs="宋体" w:hint="eastAsia"/>
          <w:bCs/>
          <w:sz w:val="24"/>
        </w:rPr>
        <w:t xml:space="preserve">  </w:t>
      </w:r>
      <w:r w:rsidRPr="008A221C">
        <w:rPr>
          <w:rFonts w:ascii="宋体" w:hAnsi="宋体" w:cs="宋体"/>
          <w:bCs/>
          <w:sz w:val="24"/>
        </w:rPr>
        <w:t>xún</w:t>
      </w:r>
      <w:r>
        <w:rPr>
          <w:rFonts w:ascii="宋体" w:hAnsi="宋体" w:cs="宋体" w:hint="eastAsia"/>
          <w:bCs/>
          <w:sz w:val="24"/>
        </w:rPr>
        <w:t xml:space="preserve">  </w:t>
      </w:r>
      <w:r w:rsidR="001F6662">
        <w:rPr>
          <w:rFonts w:ascii="宋体" w:hAnsi="宋体" w:cs="宋体" w:hint="eastAsia"/>
          <w:bCs/>
          <w:sz w:val="24"/>
        </w:rPr>
        <w:t xml:space="preserve">）美且异 </w:t>
      </w:r>
      <w:r w:rsidR="00AE50CB">
        <w:rPr>
          <w:rFonts w:ascii="宋体" w:hAnsi="宋体" w:cs="宋体" w:hint="eastAsia"/>
          <w:bCs/>
          <w:sz w:val="24"/>
        </w:rPr>
        <w:t xml:space="preserve"> 匪女（</w:t>
      </w:r>
      <w:r>
        <w:rPr>
          <w:rFonts w:ascii="宋体" w:hAnsi="宋体" w:cs="宋体" w:hint="eastAsia"/>
          <w:bCs/>
          <w:sz w:val="24"/>
        </w:rPr>
        <w:t xml:space="preserve"> </w:t>
      </w:r>
      <w:r w:rsidRPr="008A221C">
        <w:rPr>
          <w:rFonts w:ascii="宋体" w:hAnsi="宋体" w:cs="宋体"/>
          <w:bCs/>
          <w:sz w:val="24"/>
        </w:rPr>
        <w:t>fēi</w:t>
      </w:r>
      <w:r w:rsidR="00AE50CB">
        <w:rPr>
          <w:rFonts w:ascii="宋体" w:hAnsi="宋体" w:cs="宋体" w:hint="eastAsia"/>
          <w:bCs/>
          <w:sz w:val="24"/>
        </w:rPr>
        <w:t xml:space="preserve"> ）之为美</w:t>
      </w:r>
    </w:p>
    <w:p w:rsidR="001A405F" w:rsidRDefault="00C65390" w:rsidP="00817958">
      <w:pPr>
        <w:tabs>
          <w:tab w:val="left" w:pos="312"/>
        </w:tabs>
        <w:spacing w:line="360" w:lineRule="auto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3.</w:t>
      </w:r>
      <w:r w:rsidR="00AE50CB">
        <w:rPr>
          <w:rFonts w:ascii="宋体" w:hAnsi="宋体" w:cs="宋体" w:hint="eastAsia"/>
          <w:bCs/>
          <w:sz w:val="24"/>
        </w:rPr>
        <w:t>写出本文的通假字：</w:t>
      </w:r>
    </w:p>
    <w:p w:rsidR="001A405F" w:rsidRDefault="00C65390">
      <w:pPr>
        <w:spacing w:line="360" w:lineRule="auto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1）见：通“现”，出现。</w:t>
      </w:r>
    </w:p>
    <w:p w:rsidR="001A405F" w:rsidRDefault="00C65390">
      <w:pPr>
        <w:spacing w:line="360" w:lineRule="auto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2）爱：通“薆”，隐藏，遮掩。</w:t>
      </w:r>
    </w:p>
    <w:p w:rsidR="001A405F" w:rsidRDefault="00C65390">
      <w:pPr>
        <w:spacing w:line="360" w:lineRule="auto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3）说：通“悦”，喜爱。</w:t>
      </w:r>
    </w:p>
    <w:p w:rsidR="001A405F" w:rsidRDefault="00C65390">
      <w:pPr>
        <w:spacing w:line="360" w:lineRule="auto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4）女：通“汝”，你，这里代指彤管。</w:t>
      </w:r>
    </w:p>
    <w:p w:rsidR="001A405F" w:rsidRDefault="00C65390">
      <w:pPr>
        <w:spacing w:line="360" w:lineRule="auto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5）归：通“馈”，赠送。</w:t>
      </w:r>
    </w:p>
    <w:p w:rsidR="001A405F" w:rsidRDefault="00C65390">
      <w:pPr>
        <w:spacing w:line="360" w:lineRule="auto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6）匪：通“非”，不是。</w:t>
      </w:r>
    </w:p>
    <w:p w:rsidR="001A405F" w:rsidRDefault="00C65390">
      <w:pPr>
        <w:spacing w:line="360" w:lineRule="auto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4.解释划线字词：</w:t>
      </w:r>
    </w:p>
    <w:p w:rsidR="001A405F" w:rsidRDefault="00C65390">
      <w:pPr>
        <w:spacing w:line="360" w:lineRule="auto"/>
        <w:rPr>
          <w:rFonts w:ascii="宋体" w:hAnsi="宋体" w:cs="宋体"/>
          <w:bCs/>
          <w:sz w:val="24"/>
          <w:u w:val="single"/>
        </w:rPr>
      </w:pPr>
      <w:r>
        <w:rPr>
          <w:rFonts w:ascii="宋体" w:hAnsi="宋体" w:cs="宋体"/>
          <w:bCs/>
          <w:sz w:val="24"/>
        </w:rPr>
        <w:t>静女其</w:t>
      </w:r>
      <w:r>
        <w:rPr>
          <w:rFonts w:ascii="宋体" w:hAnsi="宋体" w:cs="宋体"/>
          <w:bCs/>
          <w:sz w:val="24"/>
          <w:u w:val="single"/>
        </w:rPr>
        <w:t>姝</w:t>
      </w:r>
      <w:r>
        <w:rPr>
          <w:rFonts w:ascii="宋体" w:hAnsi="宋体" w:cs="宋体" w:hint="eastAsia"/>
          <w:bCs/>
          <w:sz w:val="24"/>
        </w:rPr>
        <w:t>：</w:t>
      </w:r>
      <w:r w:rsidR="006437C7">
        <w:rPr>
          <w:rFonts w:ascii="宋体" w:hAnsi="宋体" w:cs="宋体"/>
          <w:bCs/>
          <w:sz w:val="24"/>
        </w:rPr>
        <w:t xml:space="preserve"> </w:t>
      </w:r>
      <w:r w:rsidR="006437C7">
        <w:rPr>
          <w:rFonts w:ascii="宋体" w:hAnsi="宋体" w:cs="宋体" w:hint="eastAsia"/>
          <w:bCs/>
          <w:sz w:val="24"/>
        </w:rPr>
        <w:t>美丽漂亮</w:t>
      </w:r>
      <w:r>
        <w:rPr>
          <w:rFonts w:ascii="宋体" w:hAnsi="宋体" w:cs="宋体"/>
          <w:bCs/>
          <w:sz w:val="24"/>
        </w:rPr>
        <w:t xml:space="preserve"> </w:t>
      </w:r>
      <w:r w:rsidR="006437C7">
        <w:rPr>
          <w:rFonts w:ascii="宋体" w:hAnsi="宋体" w:cs="宋体" w:hint="eastAsia"/>
          <w:bCs/>
          <w:sz w:val="24"/>
        </w:rPr>
        <w:t xml:space="preserve">              </w:t>
      </w:r>
      <w:r>
        <w:rPr>
          <w:rFonts w:ascii="宋体" w:hAnsi="宋体" w:cs="宋体"/>
          <w:bCs/>
          <w:sz w:val="24"/>
          <w:u w:val="single"/>
        </w:rPr>
        <w:t>俟</w:t>
      </w:r>
      <w:r>
        <w:rPr>
          <w:rFonts w:ascii="宋体" w:hAnsi="宋体" w:cs="宋体"/>
          <w:bCs/>
          <w:sz w:val="24"/>
        </w:rPr>
        <w:t>我于</w:t>
      </w:r>
      <w:r>
        <w:rPr>
          <w:rFonts w:ascii="宋体" w:hAnsi="宋体" w:cs="宋体"/>
          <w:bCs/>
          <w:sz w:val="24"/>
          <w:u w:val="single"/>
        </w:rPr>
        <w:t>城隅</w:t>
      </w:r>
      <w:r>
        <w:rPr>
          <w:rFonts w:ascii="宋体" w:hAnsi="宋体" w:cs="宋体" w:hint="eastAsia"/>
          <w:bCs/>
          <w:sz w:val="24"/>
        </w:rPr>
        <w:t>：</w:t>
      </w:r>
      <w:r w:rsidR="006437C7">
        <w:rPr>
          <w:rFonts w:ascii="宋体" w:hAnsi="宋体" w:cs="宋体" w:hint="eastAsia"/>
          <w:bCs/>
          <w:sz w:val="24"/>
        </w:rPr>
        <w:t>城角</w:t>
      </w:r>
    </w:p>
    <w:p w:rsidR="001A405F" w:rsidRDefault="00C65390">
      <w:pPr>
        <w:spacing w:line="360" w:lineRule="auto"/>
        <w:rPr>
          <w:rFonts w:ascii="宋体" w:hAnsi="宋体" w:cs="宋体"/>
          <w:bCs/>
          <w:sz w:val="24"/>
        </w:rPr>
      </w:pPr>
      <w:r>
        <w:rPr>
          <w:rFonts w:ascii="宋体" w:hAnsi="宋体" w:cs="宋体"/>
          <w:bCs/>
          <w:sz w:val="24"/>
          <w:u w:val="single"/>
        </w:rPr>
        <w:t>爱</w:t>
      </w:r>
      <w:r>
        <w:rPr>
          <w:rFonts w:ascii="宋体" w:hAnsi="宋体" w:cs="宋体"/>
          <w:bCs/>
          <w:sz w:val="24"/>
        </w:rPr>
        <w:t>而不见</w:t>
      </w:r>
      <w:r>
        <w:rPr>
          <w:rFonts w:ascii="宋体" w:hAnsi="宋体" w:cs="宋体" w:hint="eastAsia"/>
          <w:bCs/>
          <w:sz w:val="24"/>
        </w:rPr>
        <w:t xml:space="preserve">： </w:t>
      </w:r>
      <w:r w:rsidR="006437C7">
        <w:rPr>
          <w:rFonts w:ascii="宋体" w:hAnsi="宋体" w:cs="宋体" w:hint="eastAsia"/>
          <w:bCs/>
          <w:sz w:val="24"/>
        </w:rPr>
        <w:t>隐藏</w:t>
      </w:r>
      <w:r>
        <w:rPr>
          <w:rFonts w:ascii="宋体" w:hAnsi="宋体" w:cs="宋体" w:hint="eastAsia"/>
          <w:bCs/>
          <w:sz w:val="24"/>
        </w:rPr>
        <w:t xml:space="preserve">                   </w:t>
      </w:r>
      <w:r>
        <w:rPr>
          <w:rFonts w:ascii="宋体" w:hAnsi="宋体" w:cs="宋体"/>
          <w:bCs/>
          <w:sz w:val="24"/>
        </w:rPr>
        <w:t>搔首</w:t>
      </w:r>
      <w:r>
        <w:rPr>
          <w:rFonts w:ascii="宋体" w:hAnsi="宋体" w:cs="宋体"/>
          <w:bCs/>
          <w:sz w:val="24"/>
          <w:u w:val="single"/>
        </w:rPr>
        <w:t>踟蹰</w:t>
      </w:r>
      <w:r>
        <w:rPr>
          <w:rFonts w:ascii="宋体" w:hAnsi="宋体" w:cs="宋体" w:hint="eastAsia"/>
          <w:bCs/>
          <w:sz w:val="24"/>
        </w:rPr>
        <w:t>：</w:t>
      </w:r>
      <w:r w:rsidR="006437C7">
        <w:rPr>
          <w:rFonts w:ascii="宋体" w:hAnsi="宋体" w:cs="宋体" w:hint="eastAsia"/>
          <w:bCs/>
          <w:sz w:val="24"/>
        </w:rPr>
        <w:t>徘徊</w:t>
      </w:r>
    </w:p>
    <w:p w:rsidR="001A405F" w:rsidRDefault="00C65390">
      <w:pPr>
        <w:spacing w:line="360" w:lineRule="auto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静女其</w:t>
      </w:r>
      <w:r>
        <w:rPr>
          <w:rFonts w:ascii="宋体" w:hAnsi="宋体" w:cs="宋体" w:hint="eastAsia"/>
          <w:bCs/>
          <w:sz w:val="24"/>
          <w:u w:val="single"/>
        </w:rPr>
        <w:t>娈</w:t>
      </w:r>
      <w:r>
        <w:rPr>
          <w:rFonts w:ascii="宋体" w:hAnsi="宋体" w:cs="宋体" w:hint="eastAsia"/>
          <w:bCs/>
          <w:sz w:val="24"/>
        </w:rPr>
        <w:t xml:space="preserve">： </w:t>
      </w:r>
      <w:r w:rsidR="006437C7">
        <w:rPr>
          <w:rFonts w:ascii="宋体" w:hAnsi="宋体" w:cs="宋体" w:hint="eastAsia"/>
          <w:bCs/>
          <w:sz w:val="24"/>
        </w:rPr>
        <w:t>美好</w:t>
      </w:r>
      <w:r>
        <w:rPr>
          <w:rFonts w:ascii="宋体" w:hAnsi="宋体" w:cs="宋体" w:hint="eastAsia"/>
          <w:bCs/>
          <w:sz w:val="24"/>
        </w:rPr>
        <w:t xml:space="preserve">                   </w:t>
      </w:r>
      <w:r>
        <w:rPr>
          <w:rFonts w:ascii="宋体" w:hAnsi="宋体" w:cs="宋体" w:hint="eastAsia"/>
          <w:bCs/>
          <w:sz w:val="24"/>
          <w:u w:val="single"/>
        </w:rPr>
        <w:t>贻</w:t>
      </w:r>
      <w:r>
        <w:rPr>
          <w:rFonts w:ascii="宋体" w:hAnsi="宋体" w:cs="宋体" w:hint="eastAsia"/>
          <w:bCs/>
          <w:sz w:val="24"/>
        </w:rPr>
        <w:t>我彤管：</w:t>
      </w:r>
      <w:r w:rsidR="006437C7">
        <w:rPr>
          <w:rFonts w:ascii="宋体" w:hAnsi="宋体" w:cs="宋体" w:hint="eastAsia"/>
          <w:bCs/>
          <w:noProof/>
          <w:sz w:val="24"/>
        </w:rPr>
        <w:drawing>
          <wp:inline distT="0" distB="0" distL="0" distR="0">
            <wp:extent cx="254000" cy="2540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6179530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437C7">
        <w:rPr>
          <w:rFonts w:ascii="宋体" w:hAnsi="宋体" w:cs="宋体" w:hint="eastAsia"/>
          <w:bCs/>
          <w:sz w:val="24"/>
        </w:rPr>
        <w:t>赠送</w:t>
      </w:r>
    </w:p>
    <w:p w:rsidR="001A405F" w:rsidRDefault="00C65390">
      <w:pPr>
        <w:spacing w:line="360" w:lineRule="auto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彤管有</w:t>
      </w:r>
      <w:r>
        <w:rPr>
          <w:rFonts w:ascii="宋体" w:hAnsi="宋体" w:cs="宋体" w:hint="eastAsia"/>
          <w:bCs/>
          <w:sz w:val="24"/>
          <w:u w:val="single"/>
        </w:rPr>
        <w:t>炜</w:t>
      </w:r>
      <w:r>
        <w:rPr>
          <w:rFonts w:ascii="宋体" w:hAnsi="宋体" w:cs="宋体" w:hint="eastAsia"/>
          <w:bCs/>
          <w:sz w:val="24"/>
        </w:rPr>
        <w:t xml:space="preserve">： </w:t>
      </w:r>
      <w:r w:rsidR="006437C7">
        <w:rPr>
          <w:rFonts w:ascii="宋体" w:hAnsi="宋体" w:cs="宋体" w:hint="eastAsia"/>
          <w:bCs/>
          <w:sz w:val="24"/>
        </w:rPr>
        <w:t>色红而光亮</w:t>
      </w:r>
      <w:r>
        <w:rPr>
          <w:rFonts w:ascii="宋体" w:hAnsi="宋体" w:cs="宋体" w:hint="eastAsia"/>
          <w:bCs/>
          <w:sz w:val="24"/>
        </w:rPr>
        <w:t xml:space="preserve">                   </w:t>
      </w:r>
      <w:r>
        <w:rPr>
          <w:rFonts w:ascii="宋体" w:hAnsi="宋体" w:cs="宋体" w:hint="eastAsia"/>
          <w:bCs/>
          <w:sz w:val="24"/>
          <w:u w:val="single"/>
        </w:rPr>
        <w:t>说怿</w:t>
      </w:r>
      <w:r>
        <w:rPr>
          <w:rFonts w:ascii="宋体" w:hAnsi="宋体" w:cs="宋体" w:hint="eastAsia"/>
          <w:bCs/>
          <w:sz w:val="24"/>
        </w:rPr>
        <w:t>女美：</w:t>
      </w:r>
      <w:r w:rsidR="006437C7">
        <w:rPr>
          <w:rFonts w:ascii="宋体" w:hAnsi="宋体" w:cs="宋体" w:hint="eastAsia"/>
          <w:bCs/>
          <w:sz w:val="24"/>
        </w:rPr>
        <w:t>喜爱</w:t>
      </w:r>
    </w:p>
    <w:p w:rsidR="001A405F" w:rsidRDefault="00C65390"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Cs/>
          <w:sz w:val="24"/>
        </w:rPr>
        <w:t>自</w:t>
      </w:r>
      <w:r>
        <w:rPr>
          <w:rFonts w:ascii="宋体" w:hAnsi="宋体" w:cs="宋体" w:hint="eastAsia"/>
          <w:bCs/>
          <w:sz w:val="24"/>
          <w:u w:val="single"/>
        </w:rPr>
        <w:t>牧</w:t>
      </w:r>
      <w:r>
        <w:rPr>
          <w:rFonts w:ascii="宋体" w:hAnsi="宋体" w:cs="宋体" w:hint="eastAsia"/>
          <w:bCs/>
          <w:sz w:val="24"/>
        </w:rPr>
        <w:t xml:space="preserve">归荑： </w:t>
      </w:r>
      <w:r w:rsidR="006437C7">
        <w:rPr>
          <w:rFonts w:ascii="宋体" w:hAnsi="宋体" w:cs="宋体" w:hint="eastAsia"/>
          <w:bCs/>
          <w:sz w:val="24"/>
        </w:rPr>
        <w:t>城邑的远郊</w:t>
      </w:r>
      <w:r>
        <w:rPr>
          <w:rFonts w:ascii="宋体" w:hAnsi="宋体" w:cs="宋体" w:hint="eastAsia"/>
          <w:bCs/>
          <w:sz w:val="24"/>
        </w:rPr>
        <w:t xml:space="preserve">                   </w:t>
      </w:r>
      <w:r>
        <w:rPr>
          <w:rFonts w:ascii="宋体" w:hAnsi="宋体" w:cs="宋体" w:hint="eastAsia"/>
          <w:bCs/>
          <w:sz w:val="24"/>
          <w:u w:val="single"/>
        </w:rPr>
        <w:t>洵</w:t>
      </w:r>
      <w:r>
        <w:rPr>
          <w:rFonts w:ascii="宋体" w:hAnsi="宋体" w:cs="宋体" w:hint="eastAsia"/>
          <w:bCs/>
          <w:sz w:val="24"/>
        </w:rPr>
        <w:t>美且异：</w:t>
      </w:r>
      <w:r w:rsidR="006437C7">
        <w:rPr>
          <w:rFonts w:ascii="宋体" w:hAnsi="宋体" w:cs="宋体" w:hint="eastAsia"/>
          <w:bCs/>
          <w:sz w:val="24"/>
        </w:rPr>
        <w:t>确实</w:t>
      </w:r>
    </w:p>
    <w:p w:rsidR="001A405F" w:rsidRDefault="00C65390"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三、</w:t>
      </w:r>
      <w:r w:rsidR="001F6662">
        <w:rPr>
          <w:rFonts w:ascii="宋体" w:hAnsi="宋体" w:cs="宋体" w:hint="eastAsia"/>
          <w:b/>
          <w:sz w:val="24"/>
        </w:rPr>
        <w:t>文本研究</w:t>
      </w:r>
    </w:p>
    <w:p w:rsidR="001A405F" w:rsidRDefault="00C65390">
      <w:pPr>
        <w:spacing w:line="440" w:lineRule="atLeas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（一）诗歌主要写了什么？</w:t>
      </w:r>
    </w:p>
    <w:p w:rsidR="001A405F" w:rsidRDefault="00C65390">
      <w:pPr>
        <w:spacing w:line="440" w:lineRule="atLeas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以第一人称“我”（男青年）的口吻描写了与恋人约会的情景，描绘了“我”</w:t>
      </w:r>
      <w:r>
        <w:rPr>
          <w:rFonts w:ascii="宋体" w:hAnsi="宋体" w:cs="宋体" w:hint="eastAsia"/>
          <w:color w:val="000000"/>
          <w:kern w:val="0"/>
          <w:sz w:val="24"/>
        </w:rPr>
        <w:lastRenderedPageBreak/>
        <w:t>见到恋人前后的不同心情。</w:t>
      </w:r>
    </w:p>
    <w:p w:rsidR="001A405F" w:rsidRDefault="00C65390">
      <w:pPr>
        <w:numPr>
          <w:ilvl w:val="0"/>
          <w:numId w:val="1"/>
        </w:numPr>
        <w:spacing w:line="440" w:lineRule="atLeas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本文分为三章。四句为一章</w:t>
      </w:r>
    </w:p>
    <w:p w:rsidR="001A405F" w:rsidRDefault="00C65390">
      <w:pPr>
        <w:spacing w:line="440" w:lineRule="atLeas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 xml:space="preserve">1.第一章主要描写什么？    </w:t>
      </w:r>
    </w:p>
    <w:p w:rsidR="001A405F" w:rsidRDefault="00C65390">
      <w:pPr>
        <w:spacing w:line="440" w:lineRule="atLeas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 xml:space="preserve">   男女恋人约会的场景   </w:t>
      </w:r>
    </w:p>
    <w:p w:rsidR="001A405F" w:rsidRDefault="00C65390">
      <w:pPr>
        <w:spacing w:line="440" w:lineRule="atLeas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 xml:space="preserve">2.哪些字词交待地点人物？  </w:t>
      </w:r>
    </w:p>
    <w:p w:rsidR="001A405F" w:rsidRDefault="00C65390">
      <w:pPr>
        <w:spacing w:line="440" w:lineRule="atLeas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 xml:space="preserve">  “静女其姝，候我于城隅” （城墙上的角楼） </w:t>
      </w:r>
    </w:p>
    <w:p w:rsidR="001A405F" w:rsidRDefault="00C65390">
      <w:pPr>
        <w:spacing w:line="440" w:lineRule="atLeas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 xml:space="preserve">3.“爱而不见，搔首踟蹰” 刻画出男女主人公怎样的形象？ </w:t>
      </w:r>
    </w:p>
    <w:p w:rsidR="001A405F" w:rsidRDefault="00C65390">
      <w:pPr>
        <w:spacing w:line="440" w:lineRule="atLeas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 xml:space="preserve">   少女天真活泼、调皮可爱的情态 </w:t>
      </w:r>
    </w:p>
    <w:p w:rsidR="001A405F" w:rsidRDefault="00C65390">
      <w:pPr>
        <w:spacing w:line="440" w:lineRule="atLeas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 xml:space="preserve">   “我”的憨厚、真诚以及未见恋人的焦灼、忧虑的心情 </w:t>
      </w:r>
    </w:p>
    <w:p w:rsidR="001A405F" w:rsidRDefault="00C65390">
      <w:pPr>
        <w:numPr>
          <w:ilvl w:val="0"/>
          <w:numId w:val="2"/>
        </w:numPr>
        <w:spacing w:line="440" w:lineRule="atLeas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总结：第一章属于细节描写,写出了男女青年赴约来到相会之地, 女主人公故意躲起来，传神地写出了女青年的天真活泼；小伙子久候不至时的抓耳挠腮，不断徘徊的情形，体现他此时焦急难耐、心神不宁，写出了男青年的忠厚、淳朴。</w:t>
      </w:r>
    </w:p>
    <w:p w:rsidR="001A405F" w:rsidRDefault="00C65390">
      <w:pPr>
        <w:numPr>
          <w:ilvl w:val="0"/>
          <w:numId w:val="1"/>
        </w:numPr>
        <w:spacing w:line="440" w:lineRule="atLeas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学习第二章</w:t>
      </w:r>
    </w:p>
    <w:p w:rsidR="001A405F" w:rsidRDefault="00C65390">
      <w:pPr>
        <w:spacing w:line="440" w:lineRule="atLeas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1.这一章主要描写什么？</w:t>
      </w:r>
    </w:p>
    <w:p w:rsidR="001A405F" w:rsidRDefault="00C65390">
      <w:pPr>
        <w:spacing w:line="440" w:lineRule="atLeas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 xml:space="preserve">    这一章描写男女恋人见面后的情景。 </w:t>
      </w:r>
    </w:p>
    <w:p w:rsidR="001A405F" w:rsidRDefault="00C65390">
      <w:pPr>
        <w:spacing w:line="440" w:lineRule="atLeas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 xml:space="preserve">2.“彤管”作用如何？这一章表达“我”对少女怎样的感情？ </w:t>
      </w:r>
    </w:p>
    <w:p w:rsidR="001A405F" w:rsidRDefault="00C65390">
      <w:pPr>
        <w:spacing w:line="440" w:lineRule="atLeas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 xml:space="preserve">     “我”表面上是赞叹管箫之美，实际上是赞叹“静女”之美。这表现了“我”对“静女”的爱恋。（双关语）</w:t>
      </w:r>
    </w:p>
    <w:p w:rsidR="001A405F" w:rsidRDefault="00C65390">
      <w:pPr>
        <w:spacing w:line="440" w:lineRule="atLeas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3.总结：第二章写约会的场面，姑娘露面并以彤管相赠。“彤管有炜，说怿女美”，既可以看作是小伙子当时的心理活动，也是双关语，小伙子托物抒情，表面上赞美彤管，实际上是赞美赠彤管给他的姑娘。</w:t>
      </w:r>
    </w:p>
    <w:p w:rsidR="001A405F" w:rsidRDefault="00C65390">
      <w:pPr>
        <w:spacing w:line="440" w:lineRule="atLeas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（四）学习第三章</w:t>
      </w:r>
    </w:p>
    <w:p w:rsidR="001A405F" w:rsidRDefault="00C65390">
      <w:pPr>
        <w:spacing w:line="440" w:lineRule="atLeas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1.</w:t>
      </w:r>
      <w:r>
        <w:rPr>
          <w:rFonts w:ascii="宋体" w:hAnsi="宋体" w:cs="宋体"/>
          <w:color w:val="000000"/>
          <w:kern w:val="0"/>
          <w:sz w:val="24"/>
        </w:rPr>
        <w:t>这一章写了什么内容？</w:t>
      </w:r>
    </w:p>
    <w:p w:rsidR="001A405F" w:rsidRDefault="00C65390">
      <w:pPr>
        <w:spacing w:line="440" w:lineRule="atLeas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 xml:space="preserve">    描写两人见面后的情景。 </w:t>
      </w:r>
    </w:p>
    <w:p w:rsidR="001A405F" w:rsidRDefault="00C65390">
      <w:pPr>
        <w:spacing w:line="440" w:lineRule="atLeas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2.</w:t>
      </w:r>
      <w:r>
        <w:rPr>
          <w:rFonts w:ascii="宋体" w:hAnsi="宋体" w:cs="宋体"/>
          <w:color w:val="000000"/>
          <w:kern w:val="0"/>
          <w:sz w:val="24"/>
        </w:rPr>
        <w:t xml:space="preserve">“荑”只是一根野外茅草，为何“我”觉得它“美且异”？  </w:t>
      </w:r>
    </w:p>
    <w:p w:rsidR="001A405F" w:rsidRDefault="00C65390">
      <w:pPr>
        <w:spacing w:line="440" w:lineRule="atLeas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 xml:space="preserve">    爱屋及乌，凸现单纯的爱恋之情。 </w:t>
      </w:r>
    </w:p>
    <w:p w:rsidR="001A405F" w:rsidRDefault="00C65390">
      <w:pPr>
        <w:spacing w:line="440" w:lineRule="atLeas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3.</w:t>
      </w:r>
      <w:r w:rsidR="00FA77F1">
        <w:rPr>
          <w:rFonts w:ascii="宋体" w:hAnsi="宋体" w:cs="宋体" w:hint="eastAsia"/>
          <w:color w:val="000000"/>
          <w:kern w:val="0"/>
          <w:sz w:val="24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4"/>
        </w:rPr>
        <w:t>第三章还是写约会情景。头两句“自牧归荑，洵美且异”，称赞草实在是美得出奇，夸物实际上是夸人，这里还是双关，最后两句小伙子就直接敞开心扉，“匪女之为美，美人之贻”，并不是茅草有什么奇特之处，也不是茅草多么美好，而是爱人及物、托物抒怀，这一心理描写表达了男主人公对女主人公的一往情深。</w:t>
      </w:r>
    </w:p>
    <w:p w:rsidR="001A405F" w:rsidRDefault="00C65390">
      <w:pPr>
        <w:spacing w:line="440" w:lineRule="atLeas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（五）讨论本文的人物形象</w:t>
      </w:r>
    </w:p>
    <w:p w:rsidR="001A405F" w:rsidRDefault="00C65390">
      <w:pPr>
        <w:spacing w:line="440" w:lineRule="atLeas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1.女主人公是一个活泼、调皮、大胆的女子，敢于邀请男主人公约会，又故意调皮地躲起来。</w:t>
      </w:r>
    </w:p>
    <w:p w:rsidR="001A405F" w:rsidRDefault="00C65390">
      <w:pPr>
        <w:spacing w:line="440" w:lineRule="atLeas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2.小伙子是一个十分憨厚、痴情的人。收到姑娘的邀请时他是多么开心得意，面对姑娘的礼物时他巧妙地运用双关语赞美礼物和姑娘。约会后还不忘夸一番姑娘和礼物。</w:t>
      </w:r>
    </w:p>
    <w:p w:rsidR="001A405F" w:rsidRDefault="00C65390">
      <w:pPr>
        <w:spacing w:line="440" w:lineRule="atLeas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</w:rPr>
        <w:t>四、归纳总结全文</w:t>
      </w:r>
    </w:p>
    <w:p w:rsidR="001A405F" w:rsidRDefault="00C65390">
      <w:pPr>
        <w:spacing w:line="440" w:lineRule="atLeas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1.你学到了哪些手法？</w:t>
      </w:r>
    </w:p>
    <w:p w:rsidR="001A405F" w:rsidRDefault="00C65390">
      <w:pPr>
        <w:spacing w:line="440" w:lineRule="atLeas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艺术手法：赋    重章叠句    双关   细节描写</w:t>
      </w:r>
    </w:p>
    <w:p w:rsidR="001A405F" w:rsidRDefault="00C65390">
      <w:pPr>
        <w:spacing w:line="440" w:lineRule="atLeas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2.本文中心是什么？</w:t>
      </w:r>
    </w:p>
    <w:p w:rsidR="001A405F" w:rsidRDefault="00C65390">
      <w:pPr>
        <w:spacing w:line="440" w:lineRule="atLeas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作者从静女到彤管，再从荑到静女，把人、物、情巧妙的融合起来，表现了男青年热烈而纯朴的爱情。</w:t>
      </w:r>
    </w:p>
    <w:p w:rsidR="001A405F" w:rsidRDefault="00C65390"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五、学以致用</w:t>
      </w:r>
    </w:p>
    <w:p w:rsidR="001A405F" w:rsidRDefault="00C65390">
      <w:pPr>
        <w:spacing w:line="440" w:lineRule="atLeast"/>
        <w:rPr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</w:rPr>
        <w:t>试着把《静女》改写成五言诗或七言诗或现代诗</w:t>
      </w:r>
      <w:r w:rsidR="00E561EC">
        <w:rPr>
          <w:rFonts w:hint="eastAsia"/>
          <w:color w:val="000000"/>
          <w:kern w:val="0"/>
          <w:sz w:val="24"/>
        </w:rPr>
        <w:t>，运用重章叠唱的手法。</w:t>
      </w:r>
    </w:p>
    <w:p w:rsidR="00F04885" w:rsidRDefault="00C65390">
      <w:pPr>
        <w:spacing w:line="440" w:lineRule="atLeast"/>
        <w:rPr>
          <w:rFonts w:cs="宋体"/>
          <w:color w:val="000000"/>
          <w:kern w:val="0"/>
          <w:sz w:val="24"/>
        </w:rPr>
      </w:pPr>
      <w:r>
        <w:rPr>
          <w:rFonts w:cs="宋体" w:hint="eastAsia"/>
          <w:color w:val="000000"/>
          <w:kern w:val="0"/>
          <w:sz w:val="24"/>
        </w:rPr>
        <w:t>七言诗：这位姑娘真美丽，约我相会到城隅。</w:t>
      </w:r>
    </w:p>
    <w:p w:rsidR="00F04885" w:rsidRDefault="00C65390">
      <w:pPr>
        <w:spacing w:line="440" w:lineRule="atLeast"/>
        <w:rPr>
          <w:rFonts w:cs="宋体"/>
          <w:color w:val="000000"/>
          <w:kern w:val="0"/>
          <w:sz w:val="24"/>
        </w:rPr>
      </w:pPr>
      <w:r>
        <w:rPr>
          <w:rFonts w:cs="宋体" w:hint="eastAsia"/>
          <w:color w:val="000000"/>
          <w:kern w:val="0"/>
          <w:sz w:val="24"/>
        </w:rPr>
        <w:t xml:space="preserve">      </w:t>
      </w:r>
      <w:r>
        <w:rPr>
          <w:rFonts w:cs="宋体" w:hint="eastAsia"/>
          <w:color w:val="000000"/>
          <w:kern w:val="0"/>
          <w:sz w:val="24"/>
        </w:rPr>
        <w:t>姑娘姑娘躲哪里？让我心跳又着急。</w:t>
      </w:r>
    </w:p>
    <w:p w:rsidR="00F04885" w:rsidRDefault="00C65390">
      <w:pPr>
        <w:spacing w:line="440" w:lineRule="atLeast"/>
        <w:rPr>
          <w:rFonts w:cs="宋体"/>
          <w:color w:val="000000"/>
          <w:kern w:val="0"/>
          <w:sz w:val="24"/>
        </w:rPr>
      </w:pPr>
      <w:r>
        <w:rPr>
          <w:rFonts w:cs="宋体" w:hint="eastAsia"/>
          <w:color w:val="000000"/>
          <w:kern w:val="0"/>
          <w:sz w:val="24"/>
        </w:rPr>
        <w:t xml:space="preserve">      </w:t>
      </w:r>
      <w:r>
        <w:rPr>
          <w:rFonts w:cs="宋体" w:hint="eastAsia"/>
          <w:color w:val="000000"/>
          <w:kern w:val="0"/>
          <w:sz w:val="24"/>
        </w:rPr>
        <w:t>这位姑娘有情意，送我漂亮红乐器。</w:t>
      </w:r>
    </w:p>
    <w:p w:rsidR="00F04885" w:rsidRDefault="00C65390">
      <w:pPr>
        <w:spacing w:line="440" w:lineRule="atLeast"/>
        <w:rPr>
          <w:rFonts w:cs="宋体"/>
          <w:color w:val="000000"/>
          <w:kern w:val="0"/>
          <w:sz w:val="24"/>
        </w:rPr>
      </w:pPr>
      <w:r>
        <w:rPr>
          <w:rFonts w:cs="宋体" w:hint="eastAsia"/>
          <w:color w:val="000000"/>
          <w:kern w:val="0"/>
          <w:sz w:val="24"/>
        </w:rPr>
        <w:t xml:space="preserve"> </w:t>
      </w:r>
      <w:r w:rsidR="00AE50CB">
        <w:rPr>
          <w:rFonts w:cs="宋体" w:hint="eastAsia"/>
          <w:color w:val="000000"/>
          <w:kern w:val="0"/>
          <w:sz w:val="24"/>
        </w:rPr>
        <w:t xml:space="preserve">     </w:t>
      </w:r>
      <w:r w:rsidR="00AE50CB">
        <w:rPr>
          <w:rFonts w:cs="宋体" w:hint="eastAsia"/>
          <w:color w:val="000000"/>
          <w:kern w:val="0"/>
          <w:sz w:val="24"/>
        </w:rPr>
        <w:t>姑娘姑娘多谢你，红红彤管表心意。</w:t>
      </w:r>
    </w:p>
    <w:p w:rsidR="00F04885" w:rsidRDefault="00C65390">
      <w:pPr>
        <w:spacing w:line="440" w:lineRule="atLeast"/>
        <w:rPr>
          <w:rFonts w:cs="宋体"/>
          <w:color w:val="000000"/>
          <w:kern w:val="0"/>
          <w:sz w:val="24"/>
        </w:rPr>
      </w:pPr>
      <w:r>
        <w:rPr>
          <w:rFonts w:cs="宋体" w:hint="eastAsia"/>
          <w:color w:val="000000"/>
          <w:kern w:val="0"/>
          <w:sz w:val="24"/>
        </w:rPr>
        <w:t xml:space="preserve">      </w:t>
      </w:r>
      <w:r>
        <w:rPr>
          <w:rFonts w:cs="宋体" w:hint="eastAsia"/>
          <w:color w:val="000000"/>
          <w:kern w:val="0"/>
          <w:sz w:val="24"/>
        </w:rPr>
        <w:t>这位姑娘有心计，采来白茅寄心迹。</w:t>
      </w:r>
    </w:p>
    <w:p w:rsidR="001A405F" w:rsidRDefault="00C65390">
      <w:pPr>
        <w:spacing w:line="440" w:lineRule="atLeast"/>
        <w:rPr>
          <w:rFonts w:cs="宋体"/>
          <w:color w:val="000000"/>
          <w:kern w:val="0"/>
          <w:sz w:val="24"/>
        </w:rPr>
      </w:pPr>
      <w:r>
        <w:rPr>
          <w:rFonts w:cs="宋体" w:hint="eastAsia"/>
          <w:color w:val="000000"/>
          <w:kern w:val="0"/>
          <w:sz w:val="24"/>
        </w:rPr>
        <w:t xml:space="preserve">      </w:t>
      </w:r>
      <w:r>
        <w:rPr>
          <w:rFonts w:cs="宋体" w:hint="eastAsia"/>
          <w:color w:val="000000"/>
          <w:kern w:val="0"/>
          <w:sz w:val="24"/>
        </w:rPr>
        <w:t>姑娘姑娘我懂了，你的深情我珍惜。</w:t>
      </w:r>
    </w:p>
    <w:p w:rsidR="001A405F" w:rsidRPr="001F6662" w:rsidRDefault="00C65390">
      <w:pPr>
        <w:spacing w:line="440" w:lineRule="atLeast"/>
        <w:rPr>
          <w:rFonts w:cs="宋体"/>
          <w:b/>
          <w:color w:val="000000"/>
          <w:kern w:val="0"/>
          <w:sz w:val="24"/>
        </w:rPr>
      </w:pPr>
      <w:r w:rsidRPr="001F6662">
        <w:rPr>
          <w:rFonts w:cs="宋体" w:hint="eastAsia"/>
          <w:b/>
          <w:color w:val="000000"/>
          <w:kern w:val="0"/>
          <w:sz w:val="24"/>
        </w:rPr>
        <w:t>六、拓展延伸</w:t>
      </w:r>
      <w:r>
        <w:rPr>
          <w:rFonts w:cs="宋体" w:hint="eastAsia"/>
          <w:b/>
          <w:color w:val="000000"/>
          <w:kern w:val="0"/>
          <w:sz w:val="24"/>
        </w:rPr>
        <w:t>，试着概括这首词的内容。</w:t>
      </w:r>
    </w:p>
    <w:p w:rsidR="001F6662" w:rsidRPr="001F6662" w:rsidRDefault="00C65390" w:rsidP="001F6662">
      <w:pPr>
        <w:spacing w:line="440" w:lineRule="atLeast"/>
        <w:ind w:firstLineChars="150" w:firstLine="360"/>
        <w:rPr>
          <w:rFonts w:cs="宋体"/>
          <w:color w:val="000000"/>
          <w:kern w:val="0"/>
          <w:sz w:val="24"/>
        </w:rPr>
      </w:pPr>
      <w:r w:rsidRPr="001F6662">
        <w:rPr>
          <w:rFonts w:cs="宋体" w:hint="eastAsia"/>
          <w:color w:val="000000"/>
          <w:kern w:val="0"/>
          <w:sz w:val="24"/>
        </w:rPr>
        <w:t>三岁为妇，靡室劳矣；夙兴夜寐，靡有朝矣。言既遂矣，至于暴矣。兄弟不知，咥其笑矣。静言思之，躬自悼矣。</w:t>
      </w:r>
    </w:p>
    <w:p w:rsidR="001A405F" w:rsidRDefault="00C65390" w:rsidP="001F6662">
      <w:pPr>
        <w:spacing w:line="440" w:lineRule="atLeast"/>
        <w:ind w:firstLineChars="150" w:firstLine="360"/>
        <w:rPr>
          <w:rFonts w:cs="宋体"/>
          <w:color w:val="000000"/>
          <w:kern w:val="0"/>
          <w:sz w:val="24"/>
        </w:rPr>
      </w:pPr>
      <w:r w:rsidRPr="001F6662">
        <w:rPr>
          <w:rFonts w:cs="宋体" w:hint="eastAsia"/>
          <w:color w:val="000000"/>
          <w:kern w:val="0"/>
          <w:sz w:val="24"/>
        </w:rPr>
        <w:t>及尔偕老，老使我怨。淇则有岸，隰则有泮。总角之宴，言笑晏晏。信誓旦旦，不思其反。反是不思，亦已焉哉！</w:t>
      </w:r>
      <w:r>
        <w:rPr>
          <w:rFonts w:cs="宋体" w:hint="eastAsia"/>
          <w:color w:val="000000"/>
          <w:kern w:val="0"/>
          <w:sz w:val="24"/>
        </w:rPr>
        <w:t>（《氓》节选）</w:t>
      </w:r>
    </w:p>
    <w:sectPr w:rsidR="001A405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0433" w:h="14742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D65" w:rsidRDefault="00C65390">
      <w:r>
        <w:separator/>
      </w:r>
    </w:p>
  </w:endnote>
  <w:endnote w:type="continuationSeparator" w:id="0">
    <w:p w:rsidR="00945D65" w:rsidRDefault="00C65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405F" w:rsidRDefault="00C6539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A405F" w:rsidRDefault="001A405F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405F" w:rsidRPr="00C65390" w:rsidRDefault="001A405F" w:rsidP="00C65390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390" w:rsidRDefault="00C6539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D65" w:rsidRDefault="00C65390">
      <w:r>
        <w:separator/>
      </w:r>
    </w:p>
  </w:footnote>
  <w:footnote w:type="continuationSeparator" w:id="0">
    <w:p w:rsidR="00945D65" w:rsidRDefault="00C653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390" w:rsidRDefault="00C65390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405F" w:rsidRPr="00C65390" w:rsidRDefault="001A405F" w:rsidP="00C65390">
    <w:pPr>
      <w:pStyle w:val="a7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390" w:rsidRDefault="00C6539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293F089"/>
    <w:multiLevelType w:val="singleLevel"/>
    <w:tmpl w:val="A293F089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3CA332F"/>
    <w:multiLevelType w:val="singleLevel"/>
    <w:tmpl w:val="33CA332F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4C47BF"/>
    <w:rsid w:val="000E2FD0"/>
    <w:rsid w:val="00103A02"/>
    <w:rsid w:val="001A405F"/>
    <w:rsid w:val="001F6662"/>
    <w:rsid w:val="002F4A96"/>
    <w:rsid w:val="006437C7"/>
    <w:rsid w:val="00690BE6"/>
    <w:rsid w:val="00817958"/>
    <w:rsid w:val="0089123E"/>
    <w:rsid w:val="0089348A"/>
    <w:rsid w:val="008A221C"/>
    <w:rsid w:val="00945D65"/>
    <w:rsid w:val="00AE50CB"/>
    <w:rsid w:val="00BC0E84"/>
    <w:rsid w:val="00BF23DC"/>
    <w:rsid w:val="00C65390"/>
    <w:rsid w:val="00E458B0"/>
    <w:rsid w:val="00E561EC"/>
    <w:rsid w:val="00F04885"/>
    <w:rsid w:val="00FA77F1"/>
    <w:rsid w:val="051623F6"/>
    <w:rsid w:val="142F555D"/>
    <w:rsid w:val="1626332B"/>
    <w:rsid w:val="17EB3D6C"/>
    <w:rsid w:val="189D3D4F"/>
    <w:rsid w:val="1E4C47BF"/>
    <w:rsid w:val="27A824BE"/>
    <w:rsid w:val="2CC234A6"/>
    <w:rsid w:val="352A19BF"/>
    <w:rsid w:val="3D367660"/>
    <w:rsid w:val="41853BB5"/>
    <w:rsid w:val="5E22090F"/>
    <w:rsid w:val="64D11961"/>
    <w:rsid w:val="7F541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Normal (Web)"/>
    <w:basedOn w:val="a"/>
    <w:qFormat/>
    <w:rPr>
      <w:sz w:val="24"/>
    </w:rPr>
  </w:style>
  <w:style w:type="character" w:styleId="a5">
    <w:name w:val="page number"/>
    <w:basedOn w:val="a0"/>
    <w:qFormat/>
  </w:style>
  <w:style w:type="character" w:styleId="a6">
    <w:name w:val="Hyperlink"/>
    <w:basedOn w:val="a0"/>
    <w:qFormat/>
    <w:rPr>
      <w:color w:val="0000FF"/>
      <w:u w:val="single"/>
    </w:rPr>
  </w:style>
  <w:style w:type="paragraph" w:styleId="a7">
    <w:name w:val="header"/>
    <w:basedOn w:val="a"/>
    <w:link w:val="Char"/>
    <w:rsid w:val="00690B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690BE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Normal (Web)"/>
    <w:basedOn w:val="a"/>
    <w:qFormat/>
    <w:rPr>
      <w:sz w:val="24"/>
    </w:rPr>
  </w:style>
  <w:style w:type="character" w:styleId="a5">
    <w:name w:val="page number"/>
    <w:basedOn w:val="a0"/>
    <w:qFormat/>
  </w:style>
  <w:style w:type="character" w:styleId="a6">
    <w:name w:val="Hyperlink"/>
    <w:basedOn w:val="a0"/>
    <w:qFormat/>
    <w:rPr>
      <w:color w:val="0000FF"/>
      <w:u w:val="single"/>
    </w:rPr>
  </w:style>
  <w:style w:type="paragraph" w:styleId="a7">
    <w:name w:val="header"/>
    <w:basedOn w:val="a"/>
    <w:link w:val="Char"/>
    <w:rsid w:val="00690B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690BE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1208</Words>
  <Characters>1246</Characters>
  <Application>Microsoft Office Word</Application>
  <DocSecurity>0</DocSecurity>
  <Lines>69</Lines>
  <Paragraphs>106</Paragraphs>
  <ScaleCrop>false</ScaleCrop>
  <Manager/>
  <Company/>
  <LinksUpToDate>false</LinksUpToDate>
  <CharactersWithSpaces>2348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hj</dc:creator>
  <cp:keywords/>
  <dc:description/>
  <cp:lastModifiedBy>hj</cp:lastModifiedBy>
  <cp:revision>2</cp:revision>
  <dcterms:created xsi:type="dcterms:W3CDTF">2020-11-13T02:23:00Z</dcterms:created>
  <dcterms:modified xsi:type="dcterms:W3CDTF">2020-11-13T02:23:00Z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