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FC239C" w:rsidRPr="00B41C5C" w:rsidP="00B41C5C">
      <w:pPr>
        <w:pStyle w:val="NormalWeb"/>
        <w:widowControl/>
        <w:spacing w:beforeAutospacing="0" w:afterAutospacing="0" w:line="360" w:lineRule="auto"/>
        <w:ind w:left="240" w:right="240" w:firstLine="420" w:firstLineChars="200"/>
        <w:jc w:val="center"/>
        <w:rPr>
          <w:rStyle w:val="Strong"/>
          <w:rFonts w:asciiTheme="minorEastAsia" w:hAnsiTheme="minorEastAsia"/>
          <w:spacing w:val="8"/>
          <w:sz w:val="21"/>
          <w:szCs w:val="21"/>
        </w:rPr>
      </w:pPr>
      <w:bookmarkStart w:id="0" w:name="_GoBack"/>
      <w:bookmarkEnd w:id="0"/>
    </w:p>
    <w:p w:rsidR="003F3803" w:rsidRPr="005A5803" w:rsidP="00B41C5C">
      <w:pPr>
        <w:pStyle w:val="NormalWeb"/>
        <w:widowControl/>
        <w:spacing w:beforeAutospacing="0" w:afterAutospacing="0" w:line="360" w:lineRule="auto"/>
        <w:ind w:left="240" w:right="240" w:firstLine="560" w:firstLineChars="200"/>
        <w:jc w:val="center"/>
        <w:rPr>
          <w:rFonts w:asciiTheme="minorEastAsia" w:hAnsiTheme="minorEastAsia" w:cs="微软雅黑"/>
          <w:b/>
          <w:color w:val="333333"/>
          <w:sz w:val="28"/>
          <w:szCs w:val="28"/>
          <w:shd w:val="clear" w:color="auto" w:fill="FFFFFF"/>
        </w:rPr>
      </w:pPr>
      <w:r w:rsidRPr="005A5803">
        <w:rPr>
          <w:rFonts w:asciiTheme="minorEastAsia" w:hAnsiTheme="minorEastAsia" w:cs="微软雅黑" w:hint="eastAsia"/>
          <w:b/>
          <w:color w:val="333333"/>
          <w:sz w:val="28"/>
          <w:szCs w:val="28"/>
          <w:shd w:val="clear" w:color="auto" w:fill="FFFFFF"/>
        </w:rPr>
        <w:t>八上第一单元</w:t>
      </w:r>
      <w:r w:rsidRPr="005A5803">
        <w:rPr>
          <w:rFonts w:asciiTheme="minorEastAsia" w:hAnsiTheme="minorEastAsia" w:cs="微软雅黑"/>
          <w:b/>
          <w:color w:val="333333"/>
          <w:sz w:val="28"/>
          <w:szCs w:val="28"/>
          <w:shd w:val="clear" w:color="auto" w:fill="FFFFFF"/>
        </w:rPr>
        <w:t>拓展阅读</w:t>
      </w:r>
    </w:p>
    <w:p w:rsidR="00FC239C" w:rsidRPr="005A5803" w:rsidP="005A5803">
      <w:pPr>
        <w:pStyle w:val="NormalWeb"/>
        <w:widowControl/>
        <w:spacing w:beforeAutospacing="0" w:afterAutospacing="0" w:line="360" w:lineRule="auto"/>
        <w:ind w:right="240"/>
        <w:jc w:val="both"/>
        <w:rPr>
          <w:rStyle w:val="Strong"/>
          <w:rFonts w:ascii="黑体" w:eastAsia="黑体" w:hAnsi="黑体"/>
          <w:b w:val="0"/>
          <w:spacing w:val="8"/>
        </w:rPr>
      </w:pPr>
      <w:r w:rsidRPr="005A5803">
        <w:rPr>
          <w:rFonts w:ascii="黑体" w:eastAsia="黑体" w:hAnsi="黑体" w:cs="微软雅黑" w:hint="eastAsia"/>
          <w:b/>
          <w:color w:val="333333"/>
          <w:shd w:val="clear" w:color="auto" w:fill="FFFFFF"/>
        </w:rPr>
        <w:t>一、</w:t>
      </w:r>
      <w:r w:rsidRPr="005A5803">
        <w:rPr>
          <w:rFonts w:ascii="黑体" w:eastAsia="黑体" w:hAnsi="黑体" w:cs="微软雅黑"/>
          <w:b/>
          <w:color w:val="333333"/>
          <w:shd w:val="clear" w:color="auto" w:fill="FFFFFF"/>
        </w:rPr>
        <w:t>第二十八届中国新闻奖消息类一等奖</w:t>
      </w:r>
    </w:p>
    <w:p w:rsidR="00FC239C" w:rsidRPr="00B41C5C" w:rsidP="00B41C5C">
      <w:pPr>
        <w:pStyle w:val="NormalWeb"/>
        <w:widowControl/>
        <w:spacing w:beforeAutospacing="0" w:afterAutospacing="0" w:line="360" w:lineRule="auto"/>
        <w:ind w:left="240" w:right="240" w:firstLine="420" w:firstLineChars="200"/>
        <w:jc w:val="center"/>
        <w:rPr>
          <w:rFonts w:asciiTheme="minorEastAsia" w:hAnsiTheme="minorEastAsia"/>
          <w:spacing w:val="8"/>
          <w:sz w:val="21"/>
          <w:szCs w:val="21"/>
        </w:rPr>
      </w:pPr>
      <w:r w:rsidRPr="00B41C5C">
        <w:rPr>
          <w:rStyle w:val="Strong"/>
          <w:rFonts w:asciiTheme="minorEastAsia" w:hAnsiTheme="minorEastAsia"/>
          <w:spacing w:val="8"/>
          <w:sz w:val="21"/>
          <w:szCs w:val="21"/>
        </w:rPr>
        <w:t>创造港珠澳大桥的“极致”</w:t>
      </w:r>
    </w:p>
    <w:p w:rsidR="00FC239C" w:rsidRPr="00B41C5C" w:rsidP="00B41C5C">
      <w:pPr>
        <w:pStyle w:val="NormalWeb"/>
        <w:widowControl/>
        <w:spacing w:beforeAutospacing="0" w:afterAutospacing="0" w:line="360" w:lineRule="auto"/>
        <w:ind w:firstLine="420" w:firstLineChars="200"/>
        <w:jc w:val="center"/>
        <w:rPr>
          <w:rFonts w:asciiTheme="minorEastAsia" w:hAnsiTheme="minorEastAsia"/>
          <w:sz w:val="21"/>
          <w:szCs w:val="21"/>
        </w:rPr>
      </w:pPr>
      <w:r w:rsidRPr="00B41C5C">
        <w:rPr>
          <w:rStyle w:val="Strong"/>
          <w:rFonts w:asciiTheme="minorEastAsia" w:hAnsiTheme="minorEastAsia"/>
          <w:sz w:val="21"/>
          <w:szCs w:val="21"/>
        </w:rPr>
        <w:t>世界最长海底隧道“最终接头” 二次“精调”实现毫米级偏差</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Style w:val="Strong"/>
          <w:rFonts w:asciiTheme="minorEastAsia" w:hAnsiTheme="minorEastAsia" w:cs="Helvetica"/>
          <w:sz w:val="21"/>
          <w:szCs w:val="21"/>
        </w:rPr>
        <w:t>本报讯（记者陈新年廖明山）</w:t>
      </w:r>
      <w:r w:rsidRPr="00B41C5C">
        <w:rPr>
          <w:rFonts w:asciiTheme="minorEastAsia" w:hAnsiTheme="minorEastAsia" w:cs="Helvetica"/>
          <w:sz w:val="21"/>
          <w:szCs w:val="21"/>
        </w:rPr>
        <w:t>港珠澳大桥海底隧道工程近日完成“最终接头”的安装，已经可以步行穿越了。昨天，记者来到这条世界最长的海底隧道采访，除了兴奋之外，还得到了一个令人震惊的消息：在“最终接头”成功安装后，还进行了一次耗时34小时“返工”式的精密调整，最终误差缩小到了“毫米”，建设者们说：“我们没留遗憾”。</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Helvetica"/>
          <w:sz w:val="21"/>
          <w:szCs w:val="21"/>
        </w:rPr>
        <w:t>港珠澳大桥海底隧道是世界最长的海底深埋隧道，沉管总长度5664米，由33节混凝土预制管节和1节12米长的“最终接头”组成。其中，“最终接头”所采用的“小梁顶推”技术和装备为自主研制并属世界首创。</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Helvetica"/>
          <w:sz w:val="21"/>
          <w:szCs w:val="21"/>
        </w:rPr>
        <w:t>5月2日，“最终接头”在10多位外国专家和99名媒体记者的见证下，在28米深的海水中实现成功安装，南北向线形偏差控制在正负15厘米的标准范围内，实现了“日出起吊、日落止水、滴水不漏”的奇迹。</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Helvetica"/>
          <w:sz w:val="21"/>
          <w:szCs w:val="21"/>
        </w:rPr>
        <w:t>欢呼祝贺过后，最终接头的线形偏差引起了争论。“港珠澳大桥是120年设计使用寿命的超级工程，就像之前曲曲折折的33根沉管安装一样，这一次也绝不能留下任何遗憾。”3日早上，中国交通建设股份有限公司总工程师、港珠澳大桥岛隧项目总指挥林鸣提出了一个大胆的想法——重新安装调整。</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Helvetica"/>
          <w:sz w:val="21"/>
          <w:szCs w:val="21"/>
        </w:rPr>
        <w:t>“这么好的结果，我反对再调整！”决策会上，“最终接头”止水带供应商荷兰特瑞堡公司工程师乔尔表示，“虽然止水带仍然可以再压缩一次，但是为了精调一个方向，就可能将这些来之不易的完美重新置于不确定性之中，一旦发生碰撞，不仅损失超亿元，甚至会造成重大事故。”</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Helvetica"/>
          <w:sz w:val="21"/>
          <w:szCs w:val="21"/>
        </w:rPr>
        <w:t>上午10时许，多方讨论的结果是“偏执”占了上风。乔尔被这些为了精益求精而甘愿承担极大风险的中国工程师情怀而感动，他感叹“这是一个非常艰难的决定”。</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Helvetica"/>
          <w:sz w:val="21"/>
          <w:szCs w:val="21"/>
        </w:rPr>
        <w:t>4日晚8时43分，执着的大桥建设者经过34小时的奋战，将“最终接头”的线形偏差成功缩小到东侧0.8毫米、西侧2.5毫米。</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Helvetica"/>
          <w:sz w:val="21"/>
          <w:szCs w:val="21"/>
        </w:rPr>
        <w:t>“这就是我想要的结果”，一天没上厕所、连续34个小时没合眼、指令发出上万次的林鸣终于笑了。“在我参与的15座沉管隧道建设中，这个是最棒的，没有之一，港珠澳大桥是世界造桥技术的最高体现，”乔尔感慨万千。</w:t>
      </w:r>
    </w:p>
    <w:p w:rsidR="00FC239C" w:rsidRPr="00B41C5C" w:rsidP="00B41C5C">
      <w:pPr>
        <w:pStyle w:val="NormalWeb"/>
        <w:widowControl/>
        <w:spacing w:beforeAutospacing="0" w:afterAutospacing="0" w:line="360" w:lineRule="auto"/>
        <w:ind w:firstLine="420" w:firstLineChars="200"/>
        <w:jc w:val="both"/>
        <w:rPr>
          <w:rFonts w:asciiTheme="minorEastAsia" w:hAnsiTheme="minorEastAsia" w:cs="Helvetica"/>
          <w:sz w:val="21"/>
          <w:szCs w:val="21"/>
        </w:rPr>
      </w:pPr>
      <w:r w:rsidRPr="00B41C5C">
        <w:rPr>
          <w:rFonts w:asciiTheme="minorEastAsia" w:hAnsiTheme="minorEastAsia" w:cs="宋体" w:hint="eastAsia"/>
          <w:sz w:val="21"/>
          <w:szCs w:val="21"/>
        </w:rPr>
        <w:t>荷兰隧道工程咨询公司TEC是世界沉管隧道领域的佼佼者，曾笑称“中国企业不会走路就想跑”。5日，该公司发来贺电，向精准完成这一世界级难度安装的工程建设者们致敬。贺电中说，中国建设者的最终接头施工方案，是对世界沉管隧道技术的重大贡献。</w:t>
      </w:r>
    </w:p>
    <w:p w:rsidR="005A5803" w:rsidRPr="005A5803" w:rsidP="005A5803">
      <w:pPr>
        <w:pStyle w:val="NormalWeb"/>
        <w:widowControl/>
        <w:spacing w:beforeAutospacing="0" w:afterAutospacing="0" w:line="360" w:lineRule="auto"/>
        <w:ind w:left="240" w:right="240" w:firstLine="420" w:firstLineChars="200"/>
        <w:rPr>
          <w:rFonts w:asciiTheme="minorEastAsia" w:hAnsiTheme="minorEastAsia"/>
          <w:spacing w:val="8"/>
          <w:sz w:val="21"/>
          <w:szCs w:val="21"/>
        </w:rPr>
      </w:pPr>
      <w:r w:rsidRPr="00B41C5C">
        <w:rPr>
          <w:rFonts w:asciiTheme="minorEastAsia" w:hAnsiTheme="minorEastAsia"/>
          <w:spacing w:val="8"/>
          <w:sz w:val="21"/>
          <w:szCs w:val="21"/>
        </w:rPr>
        <w:t>（珠江晚报 陈新年 廖明山  2017年5月11日03版）</w:t>
      </w:r>
    </w:p>
    <w:p w:rsidR="00FC239C" w:rsidRPr="005A5803" w:rsidP="005A5803">
      <w:pPr>
        <w:pStyle w:val="NormalWeb"/>
        <w:widowControl/>
        <w:spacing w:beforeAutospacing="0" w:afterAutospacing="0" w:line="360" w:lineRule="auto"/>
        <w:ind w:firstLine="420" w:firstLineChars="200"/>
        <w:jc w:val="right"/>
        <w:rPr>
          <w:rFonts w:asciiTheme="minorEastAsia" w:hAnsiTheme="minorEastAsia"/>
          <w:sz w:val="21"/>
          <w:szCs w:val="21"/>
        </w:rPr>
      </w:pPr>
    </w:p>
    <w:p w:rsidR="003F3803" w:rsidRPr="00B41C5C" w:rsidP="00B41C5C">
      <w:pPr>
        <w:pStyle w:val="NormalWeb"/>
        <w:widowControl/>
        <w:spacing w:beforeAutospacing="0" w:afterAutospacing="0" w:line="360" w:lineRule="auto"/>
        <w:ind w:firstLine="420" w:firstLineChars="200"/>
        <w:rPr>
          <w:rFonts w:asciiTheme="minorEastAsia" w:hAnsiTheme="minorEastAsia"/>
          <w:sz w:val="21"/>
          <w:szCs w:val="21"/>
        </w:rPr>
      </w:pPr>
    </w:p>
    <w:p w:rsidR="00B41C5C" w:rsidRPr="005A5803" w:rsidP="005A5803">
      <w:pPr>
        <w:pStyle w:val="NormalWeb"/>
        <w:widowControl/>
        <w:spacing w:beforeAutospacing="0" w:afterAutospacing="0" w:line="360" w:lineRule="auto"/>
        <w:ind w:right="240"/>
        <w:jc w:val="both"/>
        <w:rPr>
          <w:rFonts w:ascii="黑体" w:eastAsia="黑体" w:hAnsi="黑体" w:cs="微软雅黑"/>
          <w:b/>
          <w:color w:val="333333"/>
          <w:shd w:val="clear" w:color="auto" w:fill="FFFFFF"/>
        </w:rPr>
      </w:pPr>
      <w:r w:rsidRPr="005A5803">
        <w:rPr>
          <w:rFonts w:ascii="黑体" w:eastAsia="黑体" w:hAnsi="黑体" w:cs="微软雅黑" w:hint="eastAsia"/>
          <w:b/>
          <w:color w:val="333333"/>
          <w:shd w:val="clear" w:color="auto" w:fill="FFFFFF"/>
        </w:rPr>
        <w:t>二、</w:t>
      </w:r>
      <w:r w:rsidRPr="005A5803">
        <w:rPr>
          <w:rFonts w:ascii="黑体" w:eastAsia="黑体" w:hAnsi="黑体" w:cs="微软雅黑" w:hint="eastAsia"/>
          <w:b/>
          <w:color w:val="333333"/>
          <w:shd w:val="clear" w:color="auto" w:fill="FFFFFF"/>
        </w:rPr>
        <w:t>人物通讯</w:t>
      </w:r>
    </w:p>
    <w:p w:rsidR="003F3803" w:rsidRPr="005A5803" w:rsidP="00B41C5C">
      <w:pPr>
        <w:widowControl/>
        <w:shd w:val="clear" w:color="auto" w:fill="FFFFFF"/>
        <w:spacing w:line="360" w:lineRule="auto"/>
        <w:ind w:firstLine="420" w:firstLineChars="200"/>
        <w:jc w:val="center"/>
        <w:rPr>
          <w:rFonts w:asciiTheme="minorEastAsia" w:hAnsiTheme="minorEastAsia"/>
          <w:b/>
          <w:color w:val="222222"/>
          <w:szCs w:val="21"/>
        </w:rPr>
      </w:pPr>
      <w:r w:rsidRPr="005A5803">
        <w:rPr>
          <w:rFonts w:asciiTheme="minorEastAsia" w:hAnsiTheme="minorEastAsia" w:hint="eastAsia"/>
          <w:b/>
          <w:color w:val="222222"/>
          <w:szCs w:val="21"/>
        </w:rPr>
        <w:t>抗击新冠疫情的领军人物——钟南山院士</w:t>
      </w:r>
    </w:p>
    <w:p w:rsidR="003F3803" w:rsidRPr="003F3803" w:rsidP="00B41C5C">
      <w:pPr>
        <w:widowControl/>
        <w:spacing w:line="360" w:lineRule="auto"/>
        <w:ind w:firstLine="420" w:firstLineChars="200"/>
        <w:jc w:val="left"/>
        <w:rPr>
          <w:rFonts w:asciiTheme="minorEastAsia" w:hAnsiTheme="minorEastAsia" w:cs="Arial"/>
          <w:kern w:val="0"/>
          <w:szCs w:val="21"/>
        </w:rPr>
      </w:pPr>
      <w:r w:rsidRPr="003F3803">
        <w:rPr>
          <w:rFonts w:asciiTheme="minorEastAsia" w:hAnsiTheme="minorEastAsia" w:cs="Arial"/>
          <w:kern w:val="0"/>
          <w:szCs w:val="21"/>
        </w:rPr>
        <w:t>水母网02月29日讯（通讯员 于茂敬）钟南山，男，汉族，福建厦门人，中共党员，中国工程院院士，著名呼吸病学专家，中国抗击非典型肺炎的领军人物，曾任广州医学院院长、党委书记，广州市呼吸疾病研究所所长、广州呼吸疾病国家重点实验室主任、中华医学会会长。 </w:t>
      </w:r>
    </w:p>
    <w:p w:rsidR="003F3803" w:rsidRPr="003F3803" w:rsidP="00B41C5C">
      <w:pPr>
        <w:widowControl/>
        <w:spacing w:line="360" w:lineRule="auto"/>
        <w:ind w:firstLine="420" w:firstLineChars="200"/>
        <w:jc w:val="left"/>
        <w:rPr>
          <w:rFonts w:asciiTheme="minorEastAsia" w:hAnsiTheme="minorEastAsia" w:cs="Arial"/>
          <w:kern w:val="0"/>
          <w:szCs w:val="21"/>
        </w:rPr>
      </w:pPr>
      <w:r w:rsidRPr="003F3803">
        <w:rPr>
          <w:rFonts w:asciiTheme="minorEastAsia" w:hAnsiTheme="minorEastAsia" w:cs="Arial"/>
          <w:kern w:val="0"/>
          <w:szCs w:val="21"/>
        </w:rPr>
        <w:t>钟南山院士出生于医学世家；1959年9月，在首届全国运动会上，钟南山以54.4秒的成绩夺得男子400米栏冠军，创造了当时的全国纪录 。1960年毕业于北京医学院（今北京大学医学部）；2007年获英国爱丁堡大学荣誉博士；2007年10月任呼吸疾病国家重点实验室主任；2014年获香港中文大学荣誉理学博士 </w:t>
      </w:r>
    </w:p>
    <w:p w:rsidR="003F3803" w:rsidRPr="003F3803" w:rsidP="00B41C5C">
      <w:pPr>
        <w:widowControl/>
        <w:spacing w:line="360" w:lineRule="auto"/>
        <w:ind w:firstLine="420" w:firstLineChars="200"/>
        <w:jc w:val="left"/>
        <w:rPr>
          <w:rFonts w:asciiTheme="minorEastAsia" w:hAnsiTheme="minorEastAsia" w:cs="Arial"/>
          <w:kern w:val="0"/>
          <w:szCs w:val="21"/>
        </w:rPr>
      </w:pPr>
      <w:r w:rsidRPr="003F3803">
        <w:rPr>
          <w:rFonts w:asciiTheme="minorEastAsia" w:hAnsiTheme="minorEastAsia" w:cs="Arial"/>
          <w:kern w:val="0"/>
          <w:szCs w:val="21"/>
        </w:rPr>
        <w:t>钟南山院士长期从事呼吸内科的医疗、教学、科研工作。重点开展哮喘，慢阻肺疾病，呼吸衰竭和呼吸系统常见疾病的规范化诊疗、疑难病、少见病和呼吸危重症监护与救治等方面的研究。 </w:t>
      </w:r>
    </w:p>
    <w:p w:rsidR="003F3803" w:rsidRPr="003F3803" w:rsidP="00B41C5C">
      <w:pPr>
        <w:widowControl/>
        <w:spacing w:line="360" w:lineRule="auto"/>
        <w:ind w:firstLine="420" w:firstLineChars="200"/>
        <w:jc w:val="left"/>
        <w:rPr>
          <w:rFonts w:asciiTheme="minorEastAsia" w:hAnsiTheme="minorEastAsia" w:cs="Arial"/>
          <w:kern w:val="0"/>
          <w:szCs w:val="21"/>
        </w:rPr>
      </w:pPr>
      <w:r w:rsidRPr="003F3803">
        <w:rPr>
          <w:rFonts w:asciiTheme="minorEastAsia" w:hAnsiTheme="minorEastAsia" w:cs="Arial"/>
          <w:kern w:val="0"/>
          <w:szCs w:val="21"/>
        </w:rPr>
        <w:t>现任国家呼吸系统疾病临床医学研究中心主任 、国家卫健委高级别专家组组长。</w:t>
      </w:r>
    </w:p>
    <w:p w:rsidR="003F3803" w:rsidRPr="003F3803" w:rsidP="00B41C5C">
      <w:pPr>
        <w:widowControl/>
        <w:spacing w:line="360" w:lineRule="auto"/>
        <w:ind w:firstLine="420" w:firstLineChars="200"/>
        <w:jc w:val="left"/>
        <w:rPr>
          <w:rFonts w:asciiTheme="minorEastAsia" w:hAnsiTheme="minorEastAsia" w:cs="Arial"/>
          <w:kern w:val="0"/>
          <w:szCs w:val="21"/>
        </w:rPr>
      </w:pPr>
      <w:r w:rsidRPr="003F3803">
        <w:rPr>
          <w:rFonts w:asciiTheme="minorEastAsia" w:hAnsiTheme="minorEastAsia" w:cs="Arial"/>
          <w:kern w:val="0"/>
          <w:szCs w:val="21"/>
        </w:rPr>
        <w:t>翻看钟南山院士的履历，不难发现其具有非常显赫的经历，堪称我们床染病方面顶尖的专家，我还记得，在2003年SARS（非典型肺炎）流行之时，钟南山院士冲在抗击疫情的最前沿，他频频发声，指导全国的抗击非典，为抗疫的最终胜利立下了悍马功劳，当时的他已经是67岁的老人了。</w:t>
      </w:r>
    </w:p>
    <w:p w:rsidR="003F3803" w:rsidRPr="003F3803" w:rsidP="00B41C5C">
      <w:pPr>
        <w:widowControl/>
        <w:spacing w:line="360" w:lineRule="auto"/>
        <w:ind w:firstLine="420" w:firstLineChars="200"/>
        <w:jc w:val="left"/>
        <w:rPr>
          <w:rFonts w:asciiTheme="minorEastAsia" w:hAnsiTheme="minorEastAsia" w:cs="Arial"/>
          <w:kern w:val="0"/>
          <w:szCs w:val="21"/>
        </w:rPr>
      </w:pPr>
      <w:r w:rsidRPr="003F3803">
        <w:rPr>
          <w:rFonts w:asciiTheme="minorEastAsia" w:hAnsiTheme="minorEastAsia" w:cs="Arial"/>
          <w:kern w:val="0"/>
          <w:szCs w:val="21"/>
        </w:rPr>
        <w:t>或许是强健的体魄成就了钟南山院士能够适应高强度的科研攻关和指导一线抗击疫情，令人感到震惊的是，这次钟南山院士又义不容辞地冲在了抗击新冠肺炎疫情的最前沿，他第一时间去武汉和湖北调查新冠肺炎疫情，于2020年1月20日得出新冠肺炎会人传人，这为</w:t>
      </w:r>
      <w:r w:rsidRPr="003F3803">
        <w:rPr>
          <w:rFonts w:asciiTheme="minorEastAsia" w:hAnsiTheme="minorEastAsia" w:cs="Arial"/>
          <w:kern w:val="0"/>
          <w:szCs w:val="21"/>
        </w:rPr>
        <w:t>国家更好地抗击疫情指明了很好的依据（之前也明显存在人传人结果被忽视瞒报），钟南山院士不顾年事已高，经常往返于广东——湖北——北京，一天下来休息的时间很短，即使一个年轻人也不一定能够承受那么大的工作强度，何况钟南山院士已经是一个年过八旬的老人，他根本来不及休息，因为他的事情实在太多太多，他现在还担任国家卫健委高级别专家组组长，很多事还需要他去主持，去拍板，去定夺，这个高级别专家组可是国内顶尖的医疗专家呀，钟南山心中时时刻刻装着国家，时时刻刻装着人民，时时刻刻装着疫情，他希望通过自己的不懈努力，让疫情早日结束，让国家早日恢复往日的繁华，让人民早日过上正常的生活，钟院士的话掷地有声，他对很多问题的看法是独到的，他从不把话说得绝对，而且疫情后来的进展很多状况都被钟院士预料到了，全国人民都特别信服钟南山院士的话，他的话让人看到了战胜疫情的希望，他的话给了全国人民战胜疫情的勇气，他的话给了全国人民一颗定心丸，今天的全国疫情防控工作的很多部署都有钟院士提出建议的印迹，钟院士舍小家为大家，钟南山院士愿用一己之力，助力全国疫情防控，指导全国疫情防控，他也确实做到了，钟院士不为功不为利，一心为了国家，一心为了人民，这样的医疗专家，不可多得，这样的医疗专家，我们永远爱您！</w:t>
      </w:r>
    </w:p>
    <w:p w:rsidR="003F3803" w:rsidRPr="00B41C5C" w:rsidP="00B41C5C">
      <w:pPr>
        <w:widowControl/>
        <w:spacing w:line="360" w:lineRule="auto"/>
        <w:ind w:firstLine="420" w:firstLineChars="200"/>
        <w:jc w:val="left"/>
        <w:rPr>
          <w:rFonts w:asciiTheme="minorEastAsia" w:hAnsiTheme="minorEastAsia" w:cs="Arial"/>
          <w:kern w:val="0"/>
          <w:szCs w:val="21"/>
        </w:rPr>
      </w:pPr>
      <w:r w:rsidRPr="003F3803">
        <w:rPr>
          <w:rFonts w:asciiTheme="minorEastAsia" w:hAnsiTheme="minorEastAsia" w:cs="Arial"/>
          <w:kern w:val="0"/>
          <w:szCs w:val="21"/>
        </w:rPr>
        <w:t>新冠肺炎疫情还没有完全得到控制，钟南山院士还要继续为国尽忠为国操劳，我们普通百姓也应该积极响应钟南山院士的号召，居家隔离，毫不松懈地与疫情进行抗争，为打赢疫情防控阻击战做出我们一份贡献。</w:t>
      </w:r>
    </w:p>
    <w:p w:rsidR="00B41C5C" w:rsidRPr="005A5803" w:rsidP="005A5803">
      <w:pPr>
        <w:pStyle w:val="NormalWeb"/>
        <w:widowControl/>
        <w:spacing w:beforeAutospacing="0" w:afterAutospacing="0" w:line="360" w:lineRule="auto"/>
        <w:ind w:right="240"/>
        <w:jc w:val="both"/>
        <w:rPr>
          <w:rFonts w:ascii="黑体" w:eastAsia="黑体" w:hAnsi="黑体" w:cs="微软雅黑"/>
          <w:b/>
          <w:color w:val="333333"/>
          <w:shd w:val="clear" w:color="auto" w:fill="FFFFFF"/>
        </w:rPr>
      </w:pPr>
      <w:r w:rsidRPr="005A5803">
        <w:rPr>
          <w:rFonts w:ascii="黑体" w:eastAsia="黑体" w:hAnsi="黑体" w:cs="微软雅黑" w:hint="eastAsia"/>
          <w:b/>
          <w:color w:val="333333"/>
          <w:shd w:val="clear" w:color="auto" w:fill="FFFFFF"/>
        </w:rPr>
        <w:t>三、</w:t>
      </w:r>
      <w:r w:rsidRPr="005A5803">
        <w:rPr>
          <w:rFonts w:ascii="黑体" w:eastAsia="黑体" w:hAnsi="黑体" w:cs="微软雅黑"/>
          <w:b/>
          <w:color w:val="333333"/>
          <w:shd w:val="clear" w:color="auto" w:fill="FFFFFF"/>
        </w:rPr>
        <w:t>新闻</w:t>
      </w:r>
      <w:r w:rsidRPr="005A5803">
        <w:rPr>
          <w:rFonts w:ascii="黑体" w:eastAsia="黑体" w:hAnsi="黑体" w:cs="微软雅黑" w:hint="eastAsia"/>
          <w:b/>
          <w:color w:val="333333"/>
          <w:shd w:val="clear" w:color="auto" w:fill="FFFFFF"/>
        </w:rPr>
        <w:t>特写（</w:t>
      </w:r>
      <w:r w:rsidRPr="005A5803">
        <w:rPr>
          <w:rFonts w:ascii="黑体" w:eastAsia="黑体" w:hAnsi="黑体" w:cs="微软雅黑"/>
          <w:b/>
          <w:color w:val="333333"/>
          <w:shd w:val="clear" w:color="auto" w:fill="FFFFFF"/>
        </w:rPr>
        <w:t>第八届中国新闻奖一等奖</w:t>
      </w:r>
      <w:r w:rsidRPr="005A5803">
        <w:rPr>
          <w:rFonts w:ascii="黑体" w:eastAsia="黑体" w:hAnsi="黑体" w:cs="微软雅黑" w:hint="eastAsia"/>
          <w:b/>
          <w:color w:val="333333"/>
          <w:shd w:val="clear" w:color="auto" w:fill="FFFFFF"/>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089759"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sidRPr="005A5803">
        <w:rPr>
          <w:rFonts w:ascii="黑体" w:eastAsia="黑体" w:hAnsi="黑体" w:cs="微软雅黑" w:hint="eastAsia"/>
          <w:b/>
          <w:color w:val="333333"/>
          <w:shd w:val="clear" w:color="auto" w:fill="FFFFFF"/>
        </w:rPr>
        <w:t>）</w:t>
      </w:r>
    </w:p>
    <w:p w:rsidR="003F3803" w:rsidRPr="00B41C5C" w:rsidP="005A5803">
      <w:pPr>
        <w:pStyle w:val="NormalWeb"/>
        <w:shd w:val="clear" w:color="auto" w:fill="FFFFFF"/>
        <w:spacing w:beforeAutospacing="0" w:afterAutospacing="0" w:line="360" w:lineRule="auto"/>
        <w:ind w:firstLine="420" w:firstLineChars="200"/>
        <w:jc w:val="center"/>
        <w:rPr>
          <w:rFonts w:asciiTheme="minorEastAsia" w:hAnsiTheme="minorEastAsia" w:cs="宋体"/>
          <w:color w:val="333333"/>
          <w:spacing w:val="8"/>
          <w:sz w:val="21"/>
          <w:szCs w:val="21"/>
        </w:rPr>
      </w:pPr>
      <w:r w:rsidRPr="00B41C5C">
        <w:rPr>
          <w:rFonts w:asciiTheme="minorEastAsia" w:hAnsiTheme="minorEastAsia" w:cs="宋体"/>
          <w:b/>
          <w:bCs/>
          <w:color w:val="333333"/>
          <w:spacing w:val="8"/>
          <w:sz w:val="21"/>
          <w:szCs w:val="21"/>
        </w:rPr>
        <w:t>别了，"不列颠尼亚"</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新华社记者 周树春、杨国强、徐兴堂、胥晓婷 、 周婷、杨兴</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在香港飘扬了一百五十多年的英国米字旗最后一次在这里降落后，接载查尔斯王子和离任港督彭定康回国的英国皇家游轮"不列颠尼亚"号驶离维多利亚港湾--这是英国撤离香港的最后时刻。</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30日下午在港岛半山上的港督府拉开序幕的。在蒙蒙细雨中，末任港督告别了这个曾居住了二十五任港督的庭院。</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4点30分，面色凝重的彭定康注视着港督旗帜在"日落余音"的号角声中降下旗杆。</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根据传统，每一位港督离任时，都举行降旗仪式。但这一次不同:永远都不会再有港督旗帜从这里升起了。4时40分，代表英国女王统治了香港五年的彭定康登上带有皇家标记的黑色"劳斯莱斯"，最后一次离开了港督府。</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掩映在绿树丛中的港督府于1885年建成，在以后的近一个半世纪中，包括彭定康在内的许多港督曾对其进行过大规模改建、扩建和装修。随着末代港督的离去，这座古典风格的白色建筑成为历史的陈迹。</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晚6时15分，象征英国管治结束的告别仪式在距离驻港英军总部不远的添马舰军营东面举行。停泊在港湾中的皇家游轮"不列颠尼亚"号和临近大厦上悬挂的巨幅紫荆花图案，恰好构成这个"日落仪式"的背景。</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此时，雨越下越大。查尔斯王子在雨中宣读英国女王赠言说:"英国国旗就要降下，中国国旗将飘扬于香港上空。一百五十多年的英国管治即将告终。"</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7点45分，广场上灯火渐暗，开始了当天港岛上的第二次降旗仪式。一百五十六年前，一个叫爱德华·贝尔彻的英国舰长带领士兵占领了港岛，在这里升起了英国国旗;今天，另一名英国海军士兵在"威尔士亲王"军营旁的这个地方降下了米字旗。</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当然，最为世人瞩目的是子夜时分中英香港交接仪式上的易帜。在1997年6月30日的最后一分钟，米字旗在香港最后一次降下，英国对香港长达一个半世纪的统治宣告终结。</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在新的一天来临的第一分钟，五星红旗伴着《义勇军进行曲》冉冉升起，中国从此恢复对香港行使主权。与此同时，五星红旗在英军添马舰营区升起，两分钟前，"威尔士亲王"军营移交给中国人民解放军，解放军开始接管香港防务。</w:t>
      </w:r>
    </w:p>
    <w:p w:rsidR="003F3803" w:rsidRP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0时40分，刚刚参加了交接仪式的查尔斯王子和第28任港督彭定康登上"不列颠尼亚"号的甲板。在英国军舰"漆咸"号及悬挂中国国旗和香港特别行政区区旗的香港水警汽艇护卫下，将于1997年年底退役的"不列颠尼亚"号很快消失在南海的夜幕中。</w:t>
      </w:r>
    </w:p>
    <w:p w:rsidR="003F3803" w:rsidP="00B41C5C">
      <w:pPr>
        <w:widowControl/>
        <w:shd w:val="clear" w:color="auto" w:fill="FFFFFF"/>
        <w:spacing w:line="360" w:lineRule="auto"/>
        <w:ind w:firstLine="420" w:firstLineChars="200"/>
        <w:jc w:val="left"/>
        <w:rPr>
          <w:rFonts w:asciiTheme="minorEastAsia" w:hAnsiTheme="minorEastAsia" w:cs="宋体"/>
          <w:color w:val="333333"/>
          <w:spacing w:val="8"/>
          <w:kern w:val="0"/>
          <w:szCs w:val="21"/>
        </w:rPr>
      </w:pPr>
      <w:r w:rsidRPr="003F3803">
        <w:rPr>
          <w:rFonts w:asciiTheme="minorEastAsia" w:hAnsiTheme="minorEastAsia" w:cs="宋体"/>
          <w:color w:val="333333"/>
          <w:spacing w:val="8"/>
          <w:kern w:val="0"/>
          <w:szCs w:val="21"/>
        </w:rPr>
        <w:t>从1841年1月26日英国远征军第一次将米字旗插上海岛，至1997年7月1日五星红旗在香港升起，一共过去了一百五十六年五个月零四天。大英帝国从海上来，又从海上去。</w:t>
      </w:r>
    </w:p>
    <w:p w:rsidR="005A5803" w:rsidRPr="003F3803" w:rsidP="005A5803">
      <w:pPr>
        <w:widowControl/>
        <w:shd w:val="clear" w:color="auto" w:fill="FFFFFF"/>
        <w:spacing w:line="360" w:lineRule="auto"/>
        <w:jc w:val="left"/>
        <w:rPr>
          <w:rFonts w:ascii="黑体" w:eastAsia="黑体" w:hAnsi="黑体" w:cs="微软雅黑"/>
          <w:b/>
          <w:color w:val="333333"/>
          <w:kern w:val="0"/>
          <w:sz w:val="24"/>
          <w:shd w:val="clear" w:color="auto" w:fill="FFFFFF"/>
        </w:rPr>
      </w:pPr>
      <w:r w:rsidRPr="005A5803">
        <w:rPr>
          <w:rFonts w:ascii="黑体" w:eastAsia="黑体" w:hAnsi="黑体" w:cs="微软雅黑" w:hint="eastAsia"/>
          <w:b/>
          <w:color w:val="333333"/>
          <w:kern w:val="0"/>
          <w:sz w:val="24"/>
          <w:shd w:val="clear" w:color="auto" w:fill="FFFFFF"/>
        </w:rPr>
        <w:t>四、</w:t>
      </w:r>
      <w:r w:rsidRPr="005A5803">
        <w:rPr>
          <w:rFonts w:ascii="黑体" w:eastAsia="黑体" w:hAnsi="黑体" w:cs="微软雅黑"/>
          <w:b/>
          <w:color w:val="333333"/>
          <w:kern w:val="0"/>
          <w:sz w:val="24"/>
          <w:shd w:val="clear" w:color="auto" w:fill="FFFFFF"/>
        </w:rPr>
        <w:t>新闻评论</w:t>
      </w:r>
    </w:p>
    <w:p w:rsidR="00B41C5C" w:rsidRPr="00B41C5C" w:rsidP="005A5803">
      <w:pPr>
        <w:widowControl/>
        <w:spacing w:line="360" w:lineRule="auto"/>
        <w:jc w:val="center"/>
        <w:rPr>
          <w:rFonts w:asciiTheme="minorEastAsia" w:hAnsiTheme="minorEastAsia" w:cs="宋体"/>
          <w:color w:val="333333"/>
          <w:spacing w:val="8"/>
          <w:kern w:val="0"/>
          <w:szCs w:val="21"/>
        </w:rPr>
      </w:pPr>
      <w:r w:rsidRPr="00B41C5C">
        <w:rPr>
          <w:rFonts w:asciiTheme="minorEastAsia" w:hAnsiTheme="minorEastAsia" w:cs="宋体" w:hint="eastAsia"/>
          <w:color w:val="333333"/>
          <w:spacing w:val="8"/>
          <w:kern w:val="0"/>
          <w:szCs w:val="21"/>
        </w:rPr>
        <w:t>明星什么时候起“不能批评”了？</w:t>
      </w:r>
    </w:p>
    <w:p w:rsidR="00B41C5C" w:rsidRPr="00B41C5C" w:rsidP="005A5803">
      <w:pPr>
        <w:widowControl/>
        <w:spacing w:line="360" w:lineRule="auto"/>
        <w:jc w:val="left"/>
        <w:rPr>
          <w:rFonts w:asciiTheme="minorEastAsia" w:hAnsiTheme="minorEastAsia" w:cs="宋体"/>
          <w:color w:val="333333"/>
          <w:spacing w:val="8"/>
          <w:kern w:val="0"/>
          <w:szCs w:val="21"/>
        </w:rPr>
      </w:pPr>
      <w:r w:rsidRPr="00B41C5C">
        <w:rPr>
          <w:rFonts w:asciiTheme="minorEastAsia" w:hAnsiTheme="minorEastAsia" w:cs="宋体" w:hint="eastAsia"/>
          <w:color w:val="333333"/>
          <w:spacing w:val="8"/>
          <w:kern w:val="0"/>
          <w:szCs w:val="21"/>
        </w:rPr>
        <w:t>    某人气偶像几天前出的一首新歌火了。倒不是因为旋律好听、歌词深刻，而是因为歌曲通篇都在“控诉”，把网友的批评调侃说成无端恶意攻击，引发不少人反感——明星什么时候起禁不起批评了？</w:t>
      </w:r>
    </w:p>
    <w:p w:rsidR="00B41C5C" w:rsidRPr="00B41C5C" w:rsidP="005A5803">
      <w:pPr>
        <w:widowControl/>
        <w:spacing w:line="360" w:lineRule="auto"/>
        <w:jc w:val="left"/>
        <w:rPr>
          <w:rFonts w:asciiTheme="minorEastAsia" w:hAnsiTheme="minorEastAsia" w:cs="宋体"/>
          <w:color w:val="333333"/>
          <w:spacing w:val="8"/>
          <w:kern w:val="0"/>
          <w:szCs w:val="21"/>
        </w:rPr>
      </w:pPr>
      <w:r w:rsidRPr="00B41C5C">
        <w:rPr>
          <w:rFonts w:asciiTheme="minorEastAsia" w:hAnsiTheme="minorEastAsia" w:cs="宋体" w:hint="eastAsia"/>
          <w:color w:val="333333"/>
          <w:spacing w:val="8"/>
          <w:kern w:val="0"/>
          <w:szCs w:val="21"/>
        </w:rPr>
        <w:t>    这得从网络热转的一系列“无修干音”视频说起。所谓“无修干音”就是掐掉歌手现场演唱视频中的伴奏只留人声，以此检验比较歌手的唱功，玛利亚·凯丽、陈奕迅等歌手都有相关视频。而这位偶像脱离了录音室修音和复杂的编曲“包装”之后，气息不稳、多处走音的问题暴露无遗，被网友调侃为“车祸现场”。好巧不巧，偶像在最近一档网络综艺担任评委时，却对选手的现场演唱多有挑剔，有些难以服众。于是网友把他给别人的“批评”与他自己的现场表现一一对照，没有一项是达标的，这着实引发不少网友议论并纷纷转发。</w:t>
      </w:r>
    </w:p>
    <w:p w:rsidR="00B41C5C" w:rsidRPr="00B41C5C" w:rsidP="005A5803">
      <w:pPr>
        <w:widowControl/>
        <w:spacing w:line="360" w:lineRule="auto"/>
        <w:jc w:val="left"/>
        <w:rPr>
          <w:rFonts w:asciiTheme="minorEastAsia" w:hAnsiTheme="minorEastAsia" w:cs="宋体"/>
          <w:color w:val="333333"/>
          <w:spacing w:val="8"/>
          <w:kern w:val="0"/>
          <w:szCs w:val="21"/>
        </w:rPr>
      </w:pPr>
      <w:r w:rsidRPr="00B41C5C">
        <w:rPr>
          <w:rFonts w:asciiTheme="minorEastAsia" w:hAnsiTheme="minorEastAsia" w:cs="宋体" w:hint="eastAsia"/>
          <w:color w:val="333333"/>
          <w:spacing w:val="8"/>
          <w:kern w:val="0"/>
          <w:szCs w:val="21"/>
        </w:rPr>
        <w:t>    面对网友的质疑，这位偶像的第一反应不是反思自己的业务能力，而是“又动了谁的奶酪”，认为但凡批评他的都是“竞争对手派来的”，讽刺网友“到处都有红眼病有色眼镜，想要热度想靠骂我红到爆”，但凡不是夸赞自己歌好人红的，一概定义为“水军”，甚至是“傀儡”“魔鬼”。一首歌似乎还意犹未尽，他还借用某社交平台官方力量，一条条搜寻批评自己的内容，透过平台管理员发出私信声称对方“侵犯了自己的名誉权”，警告对方删除，但这些网友的评论内容，不过是希望青年艺人能够谦虚，不要把自己看得过高。</w:t>
      </w:r>
    </w:p>
    <w:p w:rsidR="00B41C5C" w:rsidRPr="00B41C5C" w:rsidP="005A5803">
      <w:pPr>
        <w:widowControl/>
        <w:spacing w:line="360" w:lineRule="auto"/>
        <w:jc w:val="left"/>
        <w:rPr>
          <w:rFonts w:asciiTheme="minorEastAsia" w:hAnsiTheme="minorEastAsia" w:cs="宋体"/>
          <w:color w:val="333333"/>
          <w:spacing w:val="8"/>
          <w:kern w:val="0"/>
          <w:szCs w:val="21"/>
        </w:rPr>
      </w:pPr>
      <w:r w:rsidRPr="00B41C5C">
        <w:rPr>
          <w:rFonts w:asciiTheme="minorEastAsia" w:hAnsiTheme="minorEastAsia" w:cs="宋体" w:hint="eastAsia"/>
          <w:color w:val="333333"/>
          <w:spacing w:val="8"/>
          <w:kern w:val="0"/>
          <w:szCs w:val="21"/>
        </w:rPr>
        <w:t>    在这些流量明星这里，艺人与大众的关系正在颠倒。空有颜值，没有过硬技能作品的他们，凭借公司包装快速走红，享受粉丝经济带来的流量红利。长期沉溺在宣传通稿的溢美之词和粉丝的“顶礼膜拜”之中，久而久之，唱歌走音、演戏面瘫这些统统被“选择性忽视”，迅速膨胀，容不下一点点不同的声音。节目里镜头给少了，要发声明警告节目组；观众对其表现不满意，轻则微博“挂人”发动粉丝对其人身攻击，重则举报封号。</w:t>
      </w:r>
    </w:p>
    <w:p w:rsidR="00B41C5C" w:rsidRPr="00B41C5C" w:rsidP="005A5803">
      <w:pPr>
        <w:widowControl/>
        <w:spacing w:line="360" w:lineRule="auto"/>
        <w:jc w:val="left"/>
        <w:rPr>
          <w:rFonts w:asciiTheme="minorEastAsia" w:hAnsiTheme="minorEastAsia" w:cs="宋体"/>
          <w:color w:val="333333"/>
          <w:spacing w:val="8"/>
          <w:kern w:val="0"/>
          <w:szCs w:val="21"/>
        </w:rPr>
      </w:pPr>
      <w:r w:rsidRPr="00B41C5C">
        <w:rPr>
          <w:rFonts w:asciiTheme="minorEastAsia" w:hAnsiTheme="minorEastAsia" w:cs="宋体" w:hint="eastAsia"/>
          <w:color w:val="333333"/>
          <w:spacing w:val="8"/>
          <w:kern w:val="0"/>
          <w:szCs w:val="21"/>
        </w:rPr>
        <w:t>    一旦批评舆论形成声势，这些流量明星首先想到的不是从自己身上找问题，提升唱功演技，而是声称自己是“弱势群体”，把大众的关切批评当作是网络暴力，甚至“亲自下场”煽动粉丝对批评自己的人发动言论攻击，不惜动用公众平台制造寒蝉效应。这样的明星，不必说专业水准不足，更有失艺德。</w:t>
      </w:r>
    </w:p>
    <w:p w:rsidR="00B41C5C" w:rsidRPr="00B41C5C" w:rsidP="005A5803">
      <w:pPr>
        <w:widowControl/>
        <w:spacing w:line="360" w:lineRule="auto"/>
        <w:jc w:val="left"/>
        <w:rPr>
          <w:rFonts w:asciiTheme="minorEastAsia" w:hAnsiTheme="minorEastAsia" w:cs="宋体"/>
          <w:color w:val="333333"/>
          <w:spacing w:val="8"/>
          <w:kern w:val="0"/>
          <w:szCs w:val="21"/>
        </w:rPr>
      </w:pPr>
      <w:r w:rsidRPr="00B41C5C">
        <w:rPr>
          <w:rFonts w:asciiTheme="minorEastAsia" w:hAnsiTheme="minorEastAsia" w:cs="宋体" w:hint="eastAsia"/>
          <w:color w:val="333333"/>
          <w:spacing w:val="8"/>
          <w:kern w:val="0"/>
          <w:szCs w:val="21"/>
        </w:rPr>
        <w:t>    恐怕，他们早已忘记了满足大众的需求，才是文艺安身立命之本。</w:t>
      </w:r>
    </w:p>
    <w:p w:rsidR="003F3803" w:rsidRPr="00B41C5C" w:rsidP="005A5803">
      <w:pPr>
        <w:widowControl/>
        <w:spacing w:line="360" w:lineRule="auto"/>
        <w:ind w:firstLine="420" w:firstLineChars="200"/>
        <w:jc w:val="left"/>
        <w:rPr>
          <w:rFonts w:asciiTheme="minorEastAsia" w:hAnsiTheme="minorEastAsia" w:cs="宋体"/>
          <w:color w:val="333333"/>
          <w:spacing w:val="8"/>
          <w:kern w:val="0"/>
          <w:szCs w:val="21"/>
        </w:rPr>
      </w:pPr>
    </w:p>
    <w:p w:rsidR="003F3803" w:rsidRPr="003F3803" w:rsidP="00B41C5C">
      <w:pPr>
        <w:widowControl/>
        <w:spacing w:line="360" w:lineRule="auto"/>
        <w:ind w:firstLine="420" w:firstLineChars="200"/>
        <w:jc w:val="left"/>
        <w:rPr>
          <w:rFonts w:asciiTheme="minorEastAsia" w:hAnsiTheme="minorEastAsia" w:cs="宋体"/>
          <w:color w:val="333333"/>
          <w:spacing w:val="8"/>
          <w:kern w:val="0"/>
          <w:szCs w:val="21"/>
        </w:rPr>
      </w:pPr>
    </w:p>
    <w:p w:rsidR="003F3803" w:rsidRPr="00B41C5C" w:rsidP="00B41C5C">
      <w:pPr>
        <w:widowControl/>
        <w:shd w:val="clear" w:color="auto" w:fill="FFFFFF"/>
        <w:spacing w:line="360" w:lineRule="auto"/>
        <w:ind w:firstLine="420" w:firstLineChars="200"/>
        <w:jc w:val="center"/>
        <w:rPr>
          <w:rFonts w:asciiTheme="minorEastAsia" w:hAnsiTheme="minorEastAsia"/>
          <w:szCs w:val="21"/>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7E29E7"/>
    <w:rsid w:val="003F3803"/>
    <w:rsid w:val="005A5803"/>
    <w:rsid w:val="00B41C5C"/>
    <w:rsid w:val="00F83920"/>
    <w:rsid w:val="00FC239C"/>
    <w:rsid w:val="207E29E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AB822C21-6729-46C2-92C9-7C1883AA7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Autospacing="1" w:afterAutospacing="1"/>
      <w:jc w:val="left"/>
    </w:pPr>
    <w:rPr>
      <w:rFonts w:cs="Times New Roman"/>
      <w:kern w:val="0"/>
      <w:sz w:val="24"/>
    </w:rPr>
  </w:style>
  <w:style w:type="character" w:styleId="Strong">
    <w:name w:val="Strong"/>
    <w:basedOn w:val="DefaultParagraphFont"/>
    <w:uiPriority w:val="22"/>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3764</Characters>
  <Application>Microsoft Office Word</Application>
  <DocSecurity>0</DocSecurity>
  <Lines>31</Lines>
  <Paragraphs>8</Paragraphs>
  <ScaleCrop>false</ScaleCrop>
  <Company>Microsoft</Company>
  <LinksUpToDate>false</LinksUpToDate>
  <CharactersWithSpaces>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笑忘猪1379424089</dc:creator>
  <cp:lastModifiedBy>学科网(Zxxk.com)</cp:lastModifiedBy>
  <cp:revision>2</cp:revision>
  <dcterms:created xsi:type="dcterms:W3CDTF">2021-05-03T05:31:00Z</dcterms:created>
  <dcterms:modified xsi:type="dcterms:W3CDTF">2021-05-03T05:31:00Z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