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auto"/>
        <w:rPr>
          <w:rFonts w:hint="default" w:ascii="楷体" w:hAnsi="楷体" w:eastAsia="楷体" w:cs="楷体"/>
          <w:b/>
          <w:bCs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楷体" w:hAnsi="楷体" w:eastAsia="楷体" w:cs="楷体"/>
          <w:b/>
          <w:bCs/>
          <w:i w:val="0"/>
          <w:iCs w:val="0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《“</w:t>
      </w:r>
      <w:r>
        <w:rPr>
          <w:rStyle w:val="6"/>
          <w:rFonts w:hint="eastAsia" w:ascii="楷体" w:hAnsi="楷体" w:eastAsia="楷体" w:cs="楷体"/>
          <w:b/>
          <w:bCs/>
          <w:i w:val="0"/>
          <w:i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探界者</w:t>
      </w:r>
      <w:r>
        <w:rPr>
          <w:rStyle w:val="6"/>
          <w:rFonts w:hint="eastAsia" w:ascii="楷体" w:hAnsi="楷体" w:eastAsia="楷体" w:cs="楷体"/>
          <w:b/>
          <w:bCs/>
          <w:i w:val="0"/>
          <w:iCs w:val="0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Style w:val="6"/>
          <w:rFonts w:hint="eastAsia" w:ascii="楷体" w:hAnsi="楷体" w:eastAsia="楷体" w:cs="楷体"/>
          <w:b/>
          <w:bCs/>
          <w:i w:val="0"/>
          <w:i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钟扬</w:t>
      </w:r>
      <w:r>
        <w:rPr>
          <w:rStyle w:val="6"/>
          <w:rFonts w:hint="eastAsia" w:ascii="楷体" w:hAnsi="楷体" w:eastAsia="楷体" w:cs="楷体"/>
          <w:b/>
          <w:bCs/>
          <w:i w:val="0"/>
          <w:iCs w:val="0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》</w:t>
      </w:r>
      <w:r>
        <w:rPr>
          <w:rStyle w:val="6"/>
          <w:rFonts w:hint="eastAsia" w:ascii="楷体" w:hAnsi="楷体" w:eastAsia="楷体" w:cs="楷体"/>
          <w:b/>
          <w:bCs/>
          <w:i w:val="0"/>
          <w:iCs w:val="0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教学设计   </w:t>
      </w:r>
      <w:r>
        <w:rPr>
          <w:rStyle w:val="6"/>
          <w:rFonts w:hint="eastAsia" w:ascii="楷体" w:hAnsi="楷体" w:eastAsia="楷体" w:cs="楷体"/>
          <w:b/>
          <w:bCs/>
          <w:i w:val="0"/>
          <w:iCs w:val="0"/>
          <w:color w:val="000000" w:themeColor="text1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2019.9.23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学习目标:</w:t>
      </w:r>
      <w:bookmarkStart w:id="0" w:name="_GoBack"/>
      <w:bookmarkEnd w:id="0"/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通过典型事例，分析人物形象。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（人物通讯中人物的形象特点）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学习本文通过矛盾冲突和侧面描写展现人物精神风貌的手法。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（表达技巧，即描写展现人物的方法）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领悟钟扬在科研岗位上不懈追求的献身精神。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楷体" w:hAnsi="楷体" w:eastAsia="楷体" w:cs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（人物的时代价值、意义）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二、课题人物导入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 w:cs="楷体"/>
          <w:b w:val="0"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2018年</w:t>
      </w:r>
      <w:r>
        <w:rPr>
          <w:rFonts w:hint="eastAsia" w:ascii="楷体" w:hAnsi="楷体" w:eastAsia="楷体" w:cs="楷体"/>
          <w:b w:val="0"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获得十大</w:t>
      </w:r>
      <w:r>
        <w:rPr>
          <w:rFonts w:hint="eastAsia" w:ascii="楷体" w:hAnsi="楷体" w:eastAsia="楷体" w:cs="楷体"/>
          <w:b w:val="0"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感动中国人物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——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钟扬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长期致力于生物多样性研究和保护，率领团队在青藏高原为国家种质库收集了数千万颗植物种子；钟扬援藏16年，足迹遍布西藏最偏远、最艰苦的地区，长期的高原工作让他积劳成疾，多次住进医院，但他都没有停下工作。多年来，钟扬为西部少数民族地区的人才培养、学科建设和科学研究作出了重要贡献。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2017年9月25日，钟扬在内蒙古工作途中遭遇车祸，不幸逝世。2018年4月，中宣部授予钟扬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时代楷模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称号。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 w:cs="楷体"/>
          <w:b w:val="0"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 w:cs="楷体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其</w:t>
      </w:r>
      <w:r>
        <w:rPr>
          <w:rFonts w:hint="eastAsia" w:ascii="楷体" w:hAnsi="楷体" w:eastAsia="楷体" w:cs="楷体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颁奖辞</w:t>
      </w:r>
      <w:r>
        <w:rPr>
          <w:rFonts w:hint="eastAsia" w:ascii="楷体" w:hAnsi="楷体" w:eastAsia="楷体" w:cs="楷体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楷体" w:hAnsi="楷体" w:eastAsia="楷体" w:cs="楷体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楷体" w:hAnsi="楷体" w:eastAsia="楷体" w:cs="楷体"/>
          <w:b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超越海拔六千米，抵达植物生长的最高极限。跋涉十六年，把论文写满高原。倒下的时候，双肩包里藏着你的初心、誓言和未了的心愿。你热爱的藏波罗花不求雕梁画栋，只绽放在高山砾石之间。</w:t>
      </w:r>
      <w:r>
        <w:rPr>
          <w:rFonts w:hint="eastAsia" w:ascii="楷体" w:hAnsi="楷体" w:eastAsia="楷体" w:cs="楷体"/>
          <w:b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楷体" w:hAnsi="楷体" w:eastAsia="楷体" w:cs="楷体"/>
          <w:b w:val="0"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三、整体把握课文，全文从哪些方面展现了鈡扬的形象？其时代价值、意义是什么？（可顺带强调小标题在人物通讯中的好处：内容指向明确，层次结构鲜明）</w:t>
      </w:r>
      <w:r>
        <w:rPr>
          <w:rFonts w:hint="eastAsia" w:ascii="楷体" w:hAnsi="楷体" w:eastAsia="楷体" w:cs="楷体"/>
          <w:b w:val="0"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楷体" w:hAnsi="楷体" w:eastAsia="楷体" w:cs="楷体"/>
          <w:b w:val="0"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1、“英雄”少年——不安分（坚定乐观）</w:t>
      </w:r>
      <w:r>
        <w:rPr>
          <w:rFonts w:hint="eastAsia" w:ascii="楷体" w:hAnsi="楷体" w:eastAsia="楷体" w:cs="楷体"/>
          <w:b w:val="0"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楷体" w:hAnsi="楷体" w:eastAsia="楷体" w:cs="楷体"/>
          <w:b w:val="0"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2、种子达人——“钟大胆”（爱岗敬业）</w:t>
      </w:r>
      <w:r>
        <w:rPr>
          <w:rFonts w:hint="eastAsia" w:ascii="楷体" w:hAnsi="楷体" w:eastAsia="楷体" w:cs="楷体"/>
          <w:b w:val="0"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楷体" w:hAnsi="楷体" w:eastAsia="楷体" w:cs="楷体"/>
          <w:b w:val="0"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3、科学队长——愿意教人（热心科普）</w:t>
      </w:r>
      <w:r>
        <w:rPr>
          <w:rFonts w:hint="eastAsia" w:ascii="楷体" w:hAnsi="楷体" w:eastAsia="楷体" w:cs="楷体"/>
          <w:b w:val="0"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楷体" w:hAnsi="楷体" w:eastAsia="楷体" w:cs="楷体"/>
          <w:b w:val="0"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4、“接盘”导师——“暖”(担当关爱)</w:t>
      </w:r>
      <w:r>
        <w:rPr>
          <w:rFonts w:hint="eastAsia" w:ascii="楷体" w:hAnsi="楷体" w:eastAsia="楷体" w:cs="楷体"/>
          <w:b w:val="0"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楷体" w:hAnsi="楷体" w:eastAsia="楷体" w:cs="楷体"/>
          <w:b w:val="0"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5、生命延续——先锋者（牺牲忘我）|</w:t>
      </w:r>
      <w:r>
        <w:rPr>
          <w:rFonts w:hint="eastAsia" w:ascii="楷体" w:hAnsi="楷体" w:eastAsia="楷体" w:cs="楷体"/>
          <w:b w:val="0"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楷体" w:hAnsi="楷体" w:eastAsia="楷体" w:cs="楷体"/>
          <w:b w:val="0"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四、作者怎样表现人物，让人物立体丰满的？</w:t>
      </w:r>
      <w:r>
        <w:rPr>
          <w:rFonts w:hint="eastAsia" w:ascii="楷体" w:hAnsi="楷体" w:eastAsia="楷体" w:cs="楷体"/>
          <w:b w:val="0"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楷体" w:hAnsi="楷体" w:eastAsia="楷体" w:cs="楷体"/>
          <w:b w:val="0"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明确：主要通过人物的语言和正侧结合的描写手法。（让学生结合文中相关内容回答）</w:t>
      </w:r>
      <w:r>
        <w:rPr>
          <w:rFonts w:hint="eastAsia" w:ascii="楷体" w:hAnsi="楷体" w:eastAsia="楷体" w:cs="楷体"/>
          <w:b w:val="0"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楷体" w:hAnsi="楷体" w:eastAsia="楷体" w:cs="楷体"/>
          <w:b w:val="0"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五、在把握课文主要内容基础上，题目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“探界者”在此通讯中如何理解？体现了怎样的精神境界？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明确：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1、探学习工作之界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2、探植物学之界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3、探科普之界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4、探教书育人之界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5、探生命之界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这些充分体现了鈡扬把工作做到极致的工匠精神。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楷体" w:hAnsi="楷体" w:eastAsia="楷体" w:cs="楷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结合以上三、五两个方面，让学生概括总结本通讯的主旨，教师校正明确。</w:t>
      </w:r>
      <w:r>
        <w:rPr>
          <w:rFonts w:hint="eastAsia" w:ascii="楷体" w:hAnsi="楷体" w:eastAsia="楷体" w:cs="楷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六、总结。通过三篇人物通讯，让学生初步掌握人物通讯的一般写法。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明确：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以人物为中心报道对象，通过人物新近的行动表现人物的品质、性格和精神面貌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反映时代特点和社会面貌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。（主旨或时代价值意义）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2、人物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生命形态和生活轨迹有一定的独特之处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有鲜明的个性，能给读者留下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"https://wenwen.sogou.com/s/?w=%E6%B7%B1%E5%88%BB%E7%9A%84%E5%8D%B0%E8%B1%A1&amp;ch=ww.xqy.chain" \t "https://wenwen.sogou.com/z/_blank" </w:instrTex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t>深刻的印象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。（形象特点）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通过矛盾冲突表现人物的思想境界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通过人物的行动、对话等表现人物活的性格特征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通过细节描写、心理刻画等展示人物的内心世界。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（手法技巧）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afterAutospacing="0" w:line="360" w:lineRule="auto"/>
        <w:ind w:left="0" w:right="0" w:firstLine="0"/>
        <w:jc w:val="both"/>
        <w:textAlignment w:val="auto"/>
        <w:rPr>
          <w:rFonts w:hint="default" w:ascii="Arial" w:hAnsi="Arial" w:cs="Arial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94" w:beforeAutospacing="0" w:after="294" w:afterAutospacing="0" w:line="360" w:lineRule="auto"/>
        <w:ind w:right="0" w:rightChars="0"/>
        <w:textAlignment w:val="auto"/>
        <w:rPr>
          <w:rFonts w:hint="eastAsia" w:ascii="sans-serif" w:hAnsi="sans-serif" w:cs="sans-serif"/>
          <w:b w:val="0"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94" w:beforeAutospacing="0" w:after="294" w:afterAutospacing="0" w:line="360" w:lineRule="auto"/>
        <w:ind w:leftChars="200" w:right="0" w:rightChars="0"/>
        <w:textAlignment w:val="auto"/>
        <w:rPr>
          <w:rFonts w:hint="default" w:ascii="sans-serif" w:hAnsi="sans-serif" w:cs="sans-serif"/>
          <w:b w:val="0"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360" w:lineRule="auto"/>
        <w:textAlignment w:val="auto"/>
        <w:rPr>
          <w:rFonts w:hint="eastAsia" w:ascii="Segoe UI Symbol" w:hAnsi="Segoe UI Symbol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sans-serif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B4401A"/>
    <w:rsid w:val="1EEA20E1"/>
    <w:rsid w:val="427544D0"/>
    <w:rsid w:val="49D7774C"/>
    <w:rsid w:val="555F00B1"/>
    <w:rsid w:val="57B4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Emphasis"/>
    <w:basedOn w:val="5"/>
    <w:uiPriority w:val="0"/>
    <w:rPr>
      <w:i/>
      <w:iCs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2019-09-23T16:27:00Z</dcterms:created>
  <dc:creator>李世存</dc:creator>
  <cp:lastModifiedBy>边城</cp:lastModifiedBy>
  <dcterms:modified xsi:type="dcterms:W3CDTF">2019-09-24T12:33:05Z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