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3A3" w:rsidRDefault="00FA3FCE">
      <w:pPr>
        <w:spacing w:line="360" w:lineRule="auto"/>
        <w:ind w:firstLineChars="200" w:firstLine="883"/>
        <w:jc w:val="center"/>
        <w:rPr>
          <w:rFonts w:ascii="仿宋" w:eastAsia="仿宋" w:hAnsi="仿宋" w:cs="新宋体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ascii="仿宋" w:eastAsia="仿宋" w:hAnsi="仿宋" w:cs="新宋体"/>
          <w:b/>
          <w:color w:val="000000"/>
          <w:sz w:val="44"/>
          <w:szCs w:val="44"/>
        </w:rPr>
        <w:t>讲好中国故事需要更多</w:t>
      </w:r>
      <w:r>
        <w:rPr>
          <w:rFonts w:ascii="仿宋" w:eastAsia="仿宋" w:hAnsi="仿宋" w:cs="新宋体"/>
          <w:b/>
          <w:color w:val="000000"/>
          <w:sz w:val="44"/>
          <w:szCs w:val="44"/>
        </w:rPr>
        <w:t>“</w:t>
      </w:r>
      <w:r>
        <w:rPr>
          <w:rFonts w:ascii="仿宋" w:eastAsia="仿宋" w:hAnsi="仿宋" w:cs="新宋体"/>
          <w:b/>
          <w:color w:val="000000"/>
          <w:sz w:val="44"/>
          <w:szCs w:val="44"/>
        </w:rPr>
        <w:t>李子柒</w:t>
      </w:r>
      <w:r>
        <w:rPr>
          <w:rFonts w:ascii="仿宋" w:eastAsia="仿宋" w:hAnsi="仿宋" w:cs="新宋体"/>
          <w:b/>
          <w:color w:val="000000"/>
          <w:sz w:val="44"/>
          <w:szCs w:val="44"/>
        </w:rPr>
        <w:t>”</w:t>
      </w:r>
    </w:p>
    <w:p w:rsidR="00AC53A3" w:rsidRDefault="00FA3FCE">
      <w:pPr>
        <w:spacing w:line="360" w:lineRule="auto"/>
        <w:ind w:firstLineChars="200" w:firstLine="640"/>
        <w:rPr>
          <w:rFonts w:ascii="仿宋" w:eastAsia="仿宋" w:hAnsi="仿宋" w:cs="新宋体"/>
          <w:color w:val="000000"/>
          <w:sz w:val="32"/>
          <w:szCs w:val="32"/>
        </w:rPr>
      </w:pPr>
      <w:r>
        <w:rPr>
          <w:rFonts w:ascii="仿宋" w:eastAsia="仿宋" w:hAnsi="仿宋" w:cs="新宋体" w:hint="eastAsia"/>
          <w:color w:val="000000"/>
          <w:sz w:val="32"/>
          <w:szCs w:val="32"/>
        </w:rPr>
        <w:t>知名短视频博主李子柒最近成为话题人物。有媒体报道她在国外社交媒体吸粉</w:t>
      </w:r>
      <w:r>
        <w:rPr>
          <w:rFonts w:ascii="仿宋" w:eastAsia="仿宋" w:hAnsi="仿宋" w:cs="新宋体"/>
          <w:color w:val="000000"/>
          <w:sz w:val="32"/>
          <w:szCs w:val="32"/>
        </w:rPr>
        <w:t>735</w:t>
      </w:r>
      <w:r>
        <w:rPr>
          <w:rFonts w:ascii="仿宋" w:eastAsia="仿宋" w:hAnsi="仿宋" w:cs="新宋体"/>
          <w:color w:val="000000"/>
          <w:sz w:val="32"/>
          <w:szCs w:val="32"/>
        </w:rPr>
        <w:t>万，受到国外观众热捧。李子柒在国外社交媒体发布的内容，与国内网友看到的并无二致，甚至连英文字幕也没有配，但还是</w:t>
      </w: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征服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了世界网友。而关于这一现象是否为</w:t>
      </w: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文化输出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，也引发热议。</w:t>
      </w:r>
    </w:p>
    <w:p w:rsidR="00AC53A3" w:rsidRDefault="00FA3FCE">
      <w:pPr>
        <w:spacing w:line="360" w:lineRule="auto"/>
        <w:ind w:firstLineChars="200" w:firstLine="640"/>
        <w:rPr>
          <w:rFonts w:ascii="仿宋" w:eastAsia="仿宋" w:hAnsi="仿宋" w:cs="新宋体"/>
          <w:color w:val="000000"/>
          <w:sz w:val="32"/>
          <w:szCs w:val="32"/>
        </w:rPr>
      </w:pPr>
      <w:r>
        <w:rPr>
          <w:rFonts w:ascii="仿宋" w:eastAsia="仿宋" w:hAnsi="仿宋" w:cs="新宋体"/>
          <w:color w:val="000000"/>
          <w:sz w:val="32"/>
          <w:szCs w:val="32"/>
        </w:rPr>
        <w:t>桃李不言，下自成蹊。此时此刻，也只有这个成语最能概括李子柒了。无论是自己种菜种花、做传统美食，还是酿酱油、熬红糖、编背篓，视频中的李子柒都保持最大程度的语言克制，偶尔会用几句四川话与外婆作简单交流，但粉丝数却呈现直线上升。截至</w:t>
      </w:r>
      <w:r>
        <w:rPr>
          <w:rFonts w:ascii="仿宋" w:eastAsia="仿宋" w:hAnsi="仿宋" w:cs="新宋体"/>
          <w:color w:val="000000"/>
          <w:sz w:val="32"/>
          <w:szCs w:val="32"/>
        </w:rPr>
        <w:t>2019</w:t>
      </w:r>
      <w:r>
        <w:rPr>
          <w:rFonts w:ascii="仿宋" w:eastAsia="仿宋" w:hAnsi="仿宋" w:cs="新宋体"/>
          <w:color w:val="000000"/>
          <w:sz w:val="32"/>
          <w:szCs w:val="32"/>
        </w:rPr>
        <w:t>年</w:t>
      </w:r>
      <w:r>
        <w:rPr>
          <w:rFonts w:ascii="仿宋" w:eastAsia="仿宋" w:hAnsi="仿宋" w:cs="新宋体"/>
          <w:color w:val="000000"/>
          <w:sz w:val="32"/>
          <w:szCs w:val="32"/>
        </w:rPr>
        <w:t>12</w:t>
      </w:r>
      <w:r>
        <w:rPr>
          <w:rFonts w:ascii="仿宋" w:eastAsia="仿宋" w:hAnsi="仿宋" w:cs="新宋体"/>
          <w:color w:val="000000"/>
          <w:sz w:val="32"/>
          <w:szCs w:val="32"/>
        </w:rPr>
        <w:t>月</w:t>
      </w:r>
      <w:r>
        <w:rPr>
          <w:rFonts w:ascii="仿宋" w:eastAsia="仿宋" w:hAnsi="仿宋" w:cs="新宋体"/>
          <w:color w:val="000000"/>
          <w:sz w:val="32"/>
          <w:szCs w:val="32"/>
        </w:rPr>
        <w:t>5</w:t>
      </w:r>
      <w:r>
        <w:rPr>
          <w:rFonts w:ascii="仿宋" w:eastAsia="仿宋" w:hAnsi="仿宋" w:cs="新宋体"/>
          <w:color w:val="000000"/>
          <w:sz w:val="32"/>
          <w:szCs w:val="32"/>
        </w:rPr>
        <w:t>日，李子柒在某境外视频平台上的粉丝数是</w:t>
      </w:r>
      <w:r>
        <w:rPr>
          <w:rFonts w:ascii="仿宋" w:eastAsia="仿宋" w:hAnsi="仿宋" w:cs="新宋体"/>
          <w:color w:val="000000"/>
          <w:sz w:val="32"/>
          <w:szCs w:val="32"/>
        </w:rPr>
        <w:t>735</w:t>
      </w:r>
      <w:r>
        <w:rPr>
          <w:rFonts w:ascii="仿宋" w:eastAsia="仿宋" w:hAnsi="仿宋" w:cs="新宋体"/>
          <w:color w:val="000000"/>
          <w:sz w:val="32"/>
          <w:szCs w:val="32"/>
        </w:rPr>
        <w:t>万，且这个数字还在飞速增长中。在该平台上，李子柒每个视频的播放量都在</w:t>
      </w:r>
      <w:r>
        <w:rPr>
          <w:rFonts w:ascii="仿宋" w:eastAsia="仿宋" w:hAnsi="仿宋" w:cs="新宋体"/>
          <w:color w:val="000000"/>
          <w:sz w:val="32"/>
          <w:szCs w:val="32"/>
        </w:rPr>
        <w:t>500</w:t>
      </w:r>
      <w:r>
        <w:rPr>
          <w:rFonts w:ascii="仿宋" w:eastAsia="仿宋" w:hAnsi="仿宋" w:cs="新宋体"/>
          <w:color w:val="000000"/>
          <w:sz w:val="32"/>
          <w:szCs w:val="32"/>
        </w:rPr>
        <w:t>万以上，堪称传奇。</w:t>
      </w:r>
    </w:p>
    <w:p w:rsidR="00AC53A3" w:rsidRDefault="00FA3FCE">
      <w:pPr>
        <w:spacing w:line="360" w:lineRule="auto"/>
        <w:ind w:firstLineChars="200" w:firstLine="640"/>
        <w:rPr>
          <w:rFonts w:ascii="仿宋" w:eastAsia="仿宋" w:hAnsi="仿宋" w:cs="新宋体"/>
          <w:color w:val="000000"/>
          <w:sz w:val="32"/>
          <w:szCs w:val="32"/>
        </w:rPr>
      </w:pP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李子柒现象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是一种文化现象，满足了人们在诗意中寻找文化原乡的精神需求。大凡了解农村生活的人都知道，真实的中国农村生活并没有像李子</w:t>
      </w:r>
      <w:r>
        <w:rPr>
          <w:rFonts w:ascii="仿宋" w:eastAsia="仿宋" w:hAnsi="仿宋" w:cs="新宋体"/>
          <w:color w:val="000000"/>
          <w:sz w:val="32"/>
          <w:szCs w:val="32"/>
        </w:rPr>
        <w:t>柒视频描述的那样唯美、典雅，但在现代社会消费文化大潮下，人们开始追求传统、回归自然、寻找乡愁，为日益物化的心灵寻求诗意栖息之所。古色古香的景观、自然采摘的食材、古朴简单的炊具、传统繁复的工序、充满仪式感的手作</w:t>
      </w:r>
      <w:r>
        <w:rPr>
          <w:rFonts w:ascii="仿宋" w:eastAsia="仿宋" w:hAnsi="仿宋" w:cs="新宋体"/>
          <w:color w:val="000000"/>
          <w:sz w:val="32"/>
          <w:szCs w:val="32"/>
        </w:rPr>
        <w:t>……</w:t>
      </w:r>
      <w:r>
        <w:rPr>
          <w:rFonts w:ascii="仿宋" w:eastAsia="仿宋" w:hAnsi="仿宋" w:cs="新宋体"/>
          <w:color w:val="000000"/>
          <w:sz w:val="32"/>
          <w:szCs w:val="32"/>
        </w:rPr>
        <w:t>李子柒的视频恰恰呈现了传统农耕文化中的三种关系：人与人、人与物、人与自然</w:t>
      </w:r>
      <w:r>
        <w:rPr>
          <w:rFonts w:ascii="仿宋" w:eastAsia="仿宋" w:hAnsi="仿宋" w:cs="新宋体"/>
          <w:color w:val="000000"/>
          <w:sz w:val="32"/>
          <w:szCs w:val="32"/>
        </w:rPr>
        <w:lastRenderedPageBreak/>
        <w:t>的关系，满足人们</w:t>
      </w: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虽不能至，然心向往之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的情愫。</w:t>
      </w:r>
    </w:p>
    <w:p w:rsidR="00AC53A3" w:rsidRDefault="00FA3FCE">
      <w:pPr>
        <w:spacing w:line="360" w:lineRule="auto"/>
        <w:ind w:firstLineChars="200" w:firstLine="640"/>
        <w:rPr>
          <w:rFonts w:ascii="仿宋" w:eastAsia="仿宋" w:hAnsi="仿宋" w:cs="新宋体"/>
          <w:color w:val="000000"/>
          <w:sz w:val="32"/>
          <w:szCs w:val="32"/>
        </w:rPr>
      </w:pPr>
      <w:r>
        <w:rPr>
          <w:rFonts w:ascii="仿宋" w:eastAsia="仿宋" w:hAnsi="仿宋" w:cs="新宋体"/>
          <w:color w:val="000000"/>
          <w:sz w:val="32"/>
          <w:szCs w:val="32"/>
        </w:rPr>
        <w:t>对李子柒展示的并非农村真实图景而进行非议的人们，不妨思考这样一个问题：我们应该向世界展示一个什么样的中国？无疑，中国是立体的、多维的，有现代化大都市，也有传统农村。农村生活也是多</w:t>
      </w:r>
      <w:r>
        <w:rPr>
          <w:rFonts w:ascii="仿宋" w:eastAsia="仿宋" w:hAnsi="仿宋" w:cs="新宋体"/>
          <w:color w:val="000000"/>
          <w:sz w:val="32"/>
          <w:szCs w:val="32"/>
        </w:rPr>
        <w:t>元的、丰富的，既有沿海地区的新农村，也有西部的偏远农村；有的在工业化浪潮中跨入城镇行列，与城市生活差距不断缩小，有的远离尘嚣，依然保持着农耕传统。李子柒所呈现的，则是中国古代文人向往、讴歌的田园生活，世外桃源式的生活即使不完全是现代农村图景，至少在历史轴线上看，也是真实发生过、非虚构的。用它作为素材，向世界展示中华文化，并没有什么</w:t>
      </w:r>
      <w:r>
        <w:rPr>
          <w:rFonts w:ascii="仿宋" w:eastAsia="仿宋" w:hAnsi="仿宋" w:cs="新宋体"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>
            <v:imagedata r:id="rId7" o:title=""/>
          </v:shape>
        </w:pict>
      </w:r>
      <w:r>
        <w:rPr>
          <w:rFonts w:ascii="仿宋" w:eastAsia="仿宋" w:hAnsi="仿宋" w:cs="新宋体" w:hint="eastAsia"/>
          <w:color w:val="000000"/>
          <w:sz w:val="32"/>
          <w:szCs w:val="32"/>
        </w:rPr>
        <w:t>不妥，因为它不是唯一的。当众多中华文化符号像拼图一样拼在一起，一个全面、真实、立体的中国便跃然纸上。</w:t>
      </w:r>
    </w:p>
    <w:p w:rsidR="00AC53A3" w:rsidRDefault="00FA3FCE">
      <w:pPr>
        <w:spacing w:line="360" w:lineRule="auto"/>
        <w:ind w:firstLineChars="200" w:firstLine="640"/>
        <w:rPr>
          <w:rFonts w:ascii="仿宋" w:eastAsia="仿宋" w:hAnsi="仿宋" w:cs="新宋体"/>
          <w:color w:val="000000"/>
          <w:sz w:val="32"/>
          <w:szCs w:val="32"/>
        </w:rPr>
      </w:pP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李子柒现象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还是一个传播学上的</w:t>
      </w: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麻雀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，值得传播行业认真</w:t>
      </w:r>
      <w:r>
        <w:rPr>
          <w:rFonts w:ascii="仿宋" w:eastAsia="仿宋" w:hAnsi="仿宋" w:cs="新宋体"/>
          <w:color w:val="000000"/>
          <w:sz w:val="32"/>
          <w:szCs w:val="32"/>
        </w:rPr>
        <w:t>“</w:t>
      </w:r>
      <w:r>
        <w:rPr>
          <w:rFonts w:ascii="仿宋" w:eastAsia="仿宋" w:hAnsi="仿宋" w:cs="新宋体"/>
          <w:color w:val="000000"/>
          <w:sz w:val="32"/>
          <w:szCs w:val="32"/>
        </w:rPr>
        <w:t>解剖</w:t>
      </w:r>
      <w:r>
        <w:rPr>
          <w:rFonts w:ascii="仿宋" w:eastAsia="仿宋" w:hAnsi="仿宋" w:cs="新宋体"/>
          <w:color w:val="000000"/>
          <w:sz w:val="32"/>
          <w:szCs w:val="32"/>
        </w:rPr>
        <w:t>”</w:t>
      </w:r>
      <w:r>
        <w:rPr>
          <w:rFonts w:ascii="仿宋" w:eastAsia="仿宋" w:hAnsi="仿宋" w:cs="新宋体"/>
          <w:color w:val="000000"/>
          <w:sz w:val="32"/>
          <w:szCs w:val="32"/>
        </w:rPr>
        <w:t>。草根出身</w:t>
      </w:r>
      <w:r>
        <w:rPr>
          <w:rFonts w:ascii="仿宋" w:eastAsia="仿宋" w:hAnsi="仿宋" w:cs="新宋体"/>
          <w:color w:val="000000"/>
          <w:sz w:val="32"/>
          <w:szCs w:val="32"/>
        </w:rPr>
        <w:t>的李子柒，没有显赫的背景和深厚的学识，仅凭个人之力（后期有小团队），短视频产品短则几分钟、长则十数分钟，没有大团队参战、大成本投入的大制作，甚至连英文字幕都付诸阙如，低成本制作却能在海外圈粉无数，能级不比传媒巨头逊色，说明了什么？文化是人类共通的语言。那些充满人性关怀、给人精神愉悦的文化作品，有一种打动人心的力量，而这与作品主题是否宏大、制作是否大气并无直接关联。有时候，那些习惯于宏大</w:t>
      </w:r>
      <w:r>
        <w:rPr>
          <w:rFonts w:ascii="仿宋" w:eastAsia="仿宋" w:hAnsi="仿宋" w:cs="新宋体"/>
          <w:color w:val="000000"/>
          <w:sz w:val="32"/>
          <w:szCs w:val="32"/>
        </w:rPr>
        <w:lastRenderedPageBreak/>
        <w:t>叙事、满足于空洞说教的大制作，其效果反而不如接</w:t>
      </w:r>
      <w:r>
        <w:rPr>
          <w:rFonts w:ascii="仿宋" w:eastAsia="仿宋" w:hAnsi="仿宋" w:cs="新宋体" w:hint="eastAsia"/>
          <w:color w:val="000000"/>
          <w:sz w:val="32"/>
          <w:szCs w:val="32"/>
        </w:rPr>
        <w:t>地气、有灵气的小制作。“不着一字，尽得风流”，李子柒作品，胜在人性化与诗意化，</w:t>
      </w:r>
      <w:r>
        <w:rPr>
          <w:rFonts w:ascii="仿宋" w:eastAsia="仿宋" w:hAnsi="仿宋" w:cs="新宋体" w:hint="eastAsia"/>
          <w:color w:val="000000"/>
          <w:sz w:val="32"/>
          <w:szCs w:val="32"/>
        </w:rPr>
        <w:t>而这恰恰是现代人心灵所渴求的。</w:t>
      </w:r>
    </w:p>
    <w:p w:rsidR="00AC53A3" w:rsidRDefault="00FA3FCE">
      <w:pPr>
        <w:spacing w:line="360" w:lineRule="auto"/>
        <w:ind w:firstLineChars="200" w:firstLine="640"/>
        <w:rPr>
          <w:rFonts w:ascii="仿宋" w:eastAsia="仿宋" w:hAnsi="仿宋" w:cs="新宋体"/>
          <w:color w:val="000000"/>
          <w:sz w:val="32"/>
          <w:szCs w:val="32"/>
        </w:rPr>
      </w:pPr>
      <w:r>
        <w:rPr>
          <w:rFonts w:ascii="仿宋" w:eastAsia="仿宋" w:hAnsi="仿宋" w:cs="新宋体"/>
          <w:color w:val="000000"/>
          <w:sz w:val="32"/>
          <w:szCs w:val="32"/>
        </w:rPr>
        <w:t>中华文化博大精深、中国面貌美丽动人、中国精神气象万千，要让全世界都听到中国故事、听清中国声音，只有一个李子柒是不够的，需要更多李子柒脱颖而出，用心讲好中国故事、做好文化输出，让世界真正认识一个全面、真实、立体的中国。</w:t>
      </w:r>
    </w:p>
    <w:p w:rsidR="00AC53A3" w:rsidRDefault="00AC53A3"/>
    <w:sectPr w:rsidR="00AC53A3" w:rsidSect="00AC5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FCE" w:rsidRDefault="00FA3FCE" w:rsidP="00FA3FCE">
      <w:r>
        <w:separator/>
      </w:r>
    </w:p>
  </w:endnote>
  <w:endnote w:type="continuationSeparator" w:id="0">
    <w:p w:rsidR="00FA3FCE" w:rsidRDefault="00FA3FCE" w:rsidP="00FA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FCE" w:rsidRDefault="00FA3FCE" w:rsidP="00FA3FCE">
      <w:r>
        <w:separator/>
      </w:r>
    </w:p>
  </w:footnote>
  <w:footnote w:type="continuationSeparator" w:id="0">
    <w:p w:rsidR="00FA3FCE" w:rsidRDefault="00FA3FCE" w:rsidP="00FA3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3A3"/>
    <w:rsid w:val="008A5AB3"/>
    <w:rsid w:val="00AC53A3"/>
    <w:rsid w:val="00C30B65"/>
    <w:rsid w:val="00FA3FCE"/>
    <w:rsid w:val="48312F41"/>
    <w:rsid w:val="6A6E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ED587-0E19-4F59-BE8B-807A0394E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3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A5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5A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8A5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5A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bluefly4</cp:lastModifiedBy>
  <cp:revision>2</cp:revision>
  <dcterms:created xsi:type="dcterms:W3CDTF">2021-04-15T05:52:00Z</dcterms:created>
  <dcterms:modified xsi:type="dcterms:W3CDTF">2021-04-15T05:52:00Z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